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678 01  Blansko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516 775 181, 516 775 182</w:t>
      </w:r>
    </w:p>
    <w:p w:rsidR="00D65880" w:rsidRDefault="00D65880" w:rsidP="00D658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fax: 516 775 186</w:t>
      </w:r>
    </w:p>
    <w:p w:rsidR="00D65880" w:rsidRDefault="00D65880" w:rsidP="00D658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b/>
            <w:bCs/>
            <w:sz w:val="22"/>
            <w:szCs w:val="22"/>
          </w:rPr>
          <w:t>sekr@blansko.cz</w:t>
        </w:r>
      </w:hyperlink>
    </w:p>
    <w:p w:rsidR="00D65880" w:rsidRDefault="00D65880" w:rsidP="00D65880">
      <w:pPr>
        <w:rPr>
          <w:rFonts w:ascii="Arial" w:hAnsi="Arial" w:cs="Arial"/>
        </w:rPr>
      </w:pP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 tiskovou konferenci konanou dne </w:t>
      </w:r>
      <w:proofErr w:type="gramStart"/>
      <w:r w:rsidR="004E1115">
        <w:rPr>
          <w:rFonts w:ascii="Arial" w:hAnsi="Arial" w:cs="Arial"/>
          <w:b/>
          <w:bCs/>
        </w:rPr>
        <w:t>02.03.2018</w:t>
      </w:r>
      <w:proofErr w:type="gramEnd"/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</w:p>
    <w:p w:rsidR="00062FF9" w:rsidRPr="00F22AB8" w:rsidRDefault="00D65880" w:rsidP="00E12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Obsah tiskové zprávy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D24ED8" w:rsidRDefault="00B71314" w:rsidP="004E1115">
      <w:pPr>
        <w:pStyle w:val="Odstavecseseznamem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 </w:t>
      </w:r>
      <w:r w:rsidR="004E1115">
        <w:rPr>
          <w:rFonts w:ascii="Arial" w:hAnsi="Arial" w:cs="Arial"/>
          <w:b/>
          <w:sz w:val="22"/>
          <w:szCs w:val="22"/>
        </w:rPr>
        <w:t>komunální údržby</w:t>
      </w:r>
      <w:r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 w:rsidR="00E12177">
        <w:tab/>
      </w:r>
      <w:r w:rsidR="004E1115">
        <w:rPr>
          <w:rFonts w:ascii="Arial" w:hAnsi="Arial" w:cs="Arial"/>
          <w:sz w:val="22"/>
          <w:szCs w:val="22"/>
        </w:rPr>
        <w:t>Deratizace</w:t>
      </w:r>
      <w:r w:rsidR="00D24ED8">
        <w:rPr>
          <w:rFonts w:ascii="Arial" w:hAnsi="Arial" w:cs="Arial"/>
          <w:sz w:val="22"/>
          <w:szCs w:val="22"/>
        </w:rPr>
        <w:t xml:space="preserve"> města Blanska proběhne </w:t>
      </w:r>
      <w:proofErr w:type="gramStart"/>
      <w:r w:rsidR="00D24ED8">
        <w:rPr>
          <w:rFonts w:ascii="Arial" w:hAnsi="Arial" w:cs="Arial"/>
          <w:sz w:val="22"/>
          <w:szCs w:val="22"/>
        </w:rPr>
        <w:t>ve</w:t>
      </w:r>
      <w:proofErr w:type="gramEnd"/>
      <w:r w:rsidR="00D24ED8">
        <w:rPr>
          <w:rFonts w:ascii="Arial" w:hAnsi="Arial" w:cs="Arial"/>
          <w:sz w:val="22"/>
          <w:szCs w:val="22"/>
        </w:rPr>
        <w:t xml:space="preserve"> </w:t>
      </w:r>
    </w:p>
    <w:p w:rsidR="00E12177" w:rsidRPr="00D24ED8" w:rsidRDefault="00D24ED8" w:rsidP="00D24ED8">
      <w:pPr>
        <w:tabs>
          <w:tab w:val="left" w:pos="330"/>
          <w:tab w:val="left" w:pos="4111"/>
          <w:tab w:val="left" w:pos="4820"/>
        </w:tabs>
        <w:ind w:left="37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D24ED8">
        <w:rPr>
          <w:rFonts w:ascii="Arial" w:hAnsi="Arial" w:cs="Arial"/>
          <w:sz w:val="22"/>
          <w:szCs w:val="22"/>
        </w:rPr>
        <w:t xml:space="preserve">dvou </w:t>
      </w:r>
      <w:proofErr w:type="gramStart"/>
      <w:r w:rsidRPr="00D24ED8">
        <w:rPr>
          <w:rFonts w:ascii="Arial" w:hAnsi="Arial" w:cs="Arial"/>
          <w:sz w:val="22"/>
          <w:szCs w:val="22"/>
        </w:rPr>
        <w:t>etapách</w:t>
      </w:r>
      <w:proofErr w:type="gramEnd"/>
    </w:p>
    <w:p w:rsidR="00E12177" w:rsidRPr="00E12177" w:rsidRDefault="00E12177" w:rsidP="00E12177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E1115" w:rsidRPr="004E1115" w:rsidRDefault="00B27A8C" w:rsidP="00FC2022">
      <w:pPr>
        <w:pStyle w:val="Odstavecseseznamem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8056C">
        <w:rPr>
          <w:rFonts w:ascii="Arial" w:hAnsi="Arial" w:cs="Arial"/>
          <w:b/>
          <w:sz w:val="22"/>
          <w:szCs w:val="22"/>
        </w:rPr>
        <w:t xml:space="preserve">Odbor </w:t>
      </w:r>
      <w:r w:rsidR="00F22AB8">
        <w:rPr>
          <w:rFonts w:ascii="Arial" w:hAnsi="Arial" w:cs="Arial"/>
          <w:b/>
          <w:sz w:val="22"/>
          <w:szCs w:val="22"/>
        </w:rPr>
        <w:t>životní prostředí</w:t>
      </w:r>
      <w:r w:rsidRPr="00B8056C"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>
        <w:tab/>
      </w:r>
      <w:r w:rsidR="00A52930">
        <w:rPr>
          <w:rFonts w:ascii="Arial" w:hAnsi="Arial" w:cs="Arial"/>
          <w:sz w:val="22"/>
          <w:szCs w:val="22"/>
        </w:rPr>
        <w:t>Statistiky z</w:t>
      </w:r>
      <w:r w:rsidR="004E1115" w:rsidRPr="004E1115">
        <w:rPr>
          <w:rFonts w:ascii="Arial" w:hAnsi="Arial" w:cs="Arial"/>
          <w:sz w:val="22"/>
          <w:szCs w:val="22"/>
        </w:rPr>
        <w:t xml:space="preserve"> úseku ochrany </w:t>
      </w:r>
    </w:p>
    <w:p w:rsidR="00445E29" w:rsidRPr="002D548F" w:rsidRDefault="004E1115" w:rsidP="004E1115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E1115">
        <w:rPr>
          <w:rFonts w:ascii="Arial" w:hAnsi="Arial" w:cs="Arial"/>
          <w:sz w:val="22"/>
          <w:szCs w:val="22"/>
        </w:rPr>
        <w:t>zemědělského půdního fondu za rok 2017</w:t>
      </w:r>
    </w:p>
    <w:p w:rsidR="00FC2022" w:rsidRPr="002D548F" w:rsidRDefault="002D548F" w:rsidP="002D548F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E1115" w:rsidRDefault="002E46D1" w:rsidP="004E1115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 w:rsidRPr="00F22AB8">
        <w:rPr>
          <w:rFonts w:ascii="Arial" w:hAnsi="Arial" w:cs="Arial"/>
          <w:b/>
          <w:sz w:val="22"/>
          <w:szCs w:val="22"/>
        </w:rPr>
        <w:t xml:space="preserve">Odbor </w:t>
      </w:r>
      <w:r w:rsidR="00925975">
        <w:rPr>
          <w:rFonts w:ascii="Arial" w:hAnsi="Arial" w:cs="Arial"/>
          <w:b/>
          <w:sz w:val="22"/>
          <w:szCs w:val="22"/>
        </w:rPr>
        <w:t>stavební úřad</w:t>
      </w:r>
      <w:r w:rsidR="00C2119C" w:rsidRPr="00F22AB8">
        <w:rPr>
          <w:rFonts w:ascii="Arial" w:hAnsi="Arial" w:cs="Arial"/>
          <w:b/>
          <w:sz w:val="22"/>
          <w:szCs w:val="22"/>
        </w:rPr>
        <w:tab/>
      </w:r>
      <w:r w:rsidR="00C2119C">
        <w:sym w:font="Symbol" w:char="F02D"/>
      </w:r>
      <w:r w:rsidR="00C2119C">
        <w:tab/>
      </w:r>
      <w:r w:rsidR="004E1115" w:rsidRPr="004E1115">
        <w:rPr>
          <w:rFonts w:ascii="Arial" w:hAnsi="Arial" w:cs="Arial"/>
          <w:sz w:val="22"/>
          <w:szCs w:val="22"/>
        </w:rPr>
        <w:t xml:space="preserve">Závazná stanoviska orgánu územního </w:t>
      </w:r>
    </w:p>
    <w:p w:rsidR="004E1115" w:rsidRPr="004E1115" w:rsidRDefault="004E1115" w:rsidP="004E1115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E1115">
        <w:rPr>
          <w:rFonts w:ascii="Arial" w:hAnsi="Arial" w:cs="Arial"/>
          <w:sz w:val="22"/>
          <w:szCs w:val="22"/>
        </w:rPr>
        <w:t>plánování</w:t>
      </w:r>
    </w:p>
    <w:p w:rsidR="00F22AB8" w:rsidRPr="005F63CD" w:rsidRDefault="00925975" w:rsidP="004E1115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155E" w:rsidRDefault="00806FE5" w:rsidP="004E1115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 w:rsidRPr="00806FE5">
        <w:rPr>
          <w:rFonts w:ascii="Arial" w:hAnsi="Arial" w:cs="Arial"/>
          <w:b/>
          <w:sz w:val="22"/>
          <w:szCs w:val="22"/>
        </w:rPr>
        <w:t>Odbor obecní živnostenský úřad</w:t>
      </w:r>
      <w:r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>
        <w:tab/>
      </w:r>
      <w:r w:rsidR="004E1115">
        <w:rPr>
          <w:rFonts w:ascii="Arial" w:hAnsi="Arial" w:cs="Arial"/>
          <w:sz w:val="22"/>
          <w:szCs w:val="22"/>
        </w:rPr>
        <w:t xml:space="preserve">Informace </w:t>
      </w:r>
      <w:r w:rsidR="00D17CED">
        <w:rPr>
          <w:rFonts w:ascii="Arial" w:hAnsi="Arial" w:cs="Arial"/>
          <w:sz w:val="22"/>
          <w:szCs w:val="22"/>
        </w:rPr>
        <w:t xml:space="preserve">o uvádění údajů o podnikateli </w:t>
      </w:r>
    </w:p>
    <w:p w:rsidR="009D1A2F" w:rsidRPr="004E1115" w:rsidRDefault="00E3155E" w:rsidP="004E1115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o</w:t>
      </w:r>
      <w:r w:rsidR="004E1115">
        <w:rPr>
          <w:rFonts w:ascii="Arial" w:hAnsi="Arial" w:cs="Arial"/>
          <w:sz w:val="22"/>
          <w:szCs w:val="22"/>
        </w:rPr>
        <w:t>bchodních listinách a na internetu</w:t>
      </w:r>
    </w:p>
    <w:p w:rsidR="004E1115" w:rsidRPr="009D1A2F" w:rsidRDefault="004E1115" w:rsidP="004E1115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</w:p>
    <w:p w:rsidR="009D1A2F" w:rsidRPr="00D248AD" w:rsidRDefault="009D1A2F" w:rsidP="00FC35DA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investičního a územního</w:t>
      </w:r>
      <w:r>
        <w:rPr>
          <w:rFonts w:ascii="Arial" w:hAnsi="Arial" w:cs="Arial"/>
          <w:b/>
          <w:sz w:val="22"/>
          <w:szCs w:val="22"/>
        </w:rPr>
        <w:tab/>
      </w:r>
      <w:r w:rsidRPr="00FC35DA">
        <w:rPr>
          <w:rFonts w:ascii="Arial" w:hAnsi="Arial" w:cs="Arial"/>
          <w:b/>
          <w:sz w:val="22"/>
          <w:szCs w:val="22"/>
        </w:rPr>
        <w:sym w:font="Symbol" w:char="F02D"/>
      </w:r>
      <w:r w:rsidRPr="00FC35DA">
        <w:rPr>
          <w:rFonts w:ascii="Arial" w:hAnsi="Arial" w:cs="Arial"/>
          <w:b/>
          <w:sz w:val="22"/>
          <w:szCs w:val="22"/>
        </w:rPr>
        <w:tab/>
      </w:r>
      <w:r w:rsidR="00FC35DA" w:rsidRPr="00D24452">
        <w:rPr>
          <w:rFonts w:ascii="Arial" w:hAnsi="Arial" w:cs="Arial"/>
          <w:sz w:val="22"/>
          <w:szCs w:val="22"/>
        </w:rPr>
        <w:t xml:space="preserve">Informace k omezení dopravní </w:t>
      </w:r>
      <w:r w:rsidR="00D24452">
        <w:rPr>
          <w:rFonts w:ascii="Arial" w:hAnsi="Arial" w:cs="Arial"/>
          <w:sz w:val="22"/>
          <w:szCs w:val="22"/>
        </w:rPr>
        <w:t>dostupnosti</w:t>
      </w:r>
    </w:p>
    <w:p w:rsidR="00D24452" w:rsidRDefault="00FC24FA" w:rsidP="00D24452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 w:rsidRPr="00FC24FA">
        <w:rPr>
          <w:rFonts w:ascii="Arial" w:hAnsi="Arial" w:cs="Arial"/>
          <w:b/>
          <w:sz w:val="22"/>
          <w:szCs w:val="22"/>
        </w:rPr>
        <w:t>rozvoje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24452">
        <w:rPr>
          <w:rFonts w:ascii="Arial" w:hAnsi="Arial" w:cs="Arial"/>
          <w:sz w:val="22"/>
          <w:szCs w:val="22"/>
        </w:rPr>
        <w:tab/>
        <w:t xml:space="preserve">na </w:t>
      </w:r>
      <w:r w:rsidR="005100A8">
        <w:rPr>
          <w:rFonts w:ascii="Arial" w:hAnsi="Arial" w:cs="Arial"/>
          <w:sz w:val="22"/>
          <w:szCs w:val="22"/>
        </w:rPr>
        <w:t>S</w:t>
      </w:r>
      <w:r w:rsidR="00D24452">
        <w:rPr>
          <w:rFonts w:ascii="Arial" w:hAnsi="Arial" w:cs="Arial"/>
          <w:sz w:val="22"/>
          <w:szCs w:val="22"/>
        </w:rPr>
        <w:t xml:space="preserve">tarém Blansku – zejména ulic </w:t>
      </w:r>
    </w:p>
    <w:p w:rsidR="00365E07" w:rsidRDefault="00D24452" w:rsidP="00365E07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Komenského a Hořická</w:t>
      </w:r>
    </w:p>
    <w:p w:rsidR="00365E07" w:rsidRPr="00365E07" w:rsidRDefault="00365E07" w:rsidP="00365E07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35DA">
        <w:rPr>
          <w:rFonts w:ascii="Arial" w:hAnsi="Arial" w:cs="Arial"/>
          <w:b/>
          <w:sz w:val="22"/>
          <w:szCs w:val="22"/>
        </w:rPr>
        <w:sym w:font="Symbol" w:char="F02D"/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365E07">
        <w:rPr>
          <w:rFonts w:ascii="Arial" w:hAnsi="Arial" w:cs="Arial"/>
          <w:sz w:val="22"/>
          <w:szCs w:val="22"/>
        </w:rPr>
        <w:t xml:space="preserve">Nová investiční příležitost ve městě  </w:t>
      </w:r>
    </w:p>
    <w:p w:rsidR="00365E07" w:rsidRDefault="00365E07" w:rsidP="00365E07">
      <w:pPr>
        <w:tabs>
          <w:tab w:val="left" w:pos="709"/>
          <w:tab w:val="left" w:pos="4111"/>
          <w:tab w:val="left" w:pos="4820"/>
        </w:tabs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6D0C">
        <w:rPr>
          <w:rFonts w:ascii="Arial" w:hAnsi="Arial" w:cs="Arial"/>
          <w:sz w:val="22"/>
          <w:szCs w:val="22"/>
        </w:rPr>
        <w:t xml:space="preserve">Blansku – pronájem a prodej objektu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65E07" w:rsidRPr="00356D0C" w:rsidRDefault="00365E07" w:rsidP="00365E07">
      <w:pPr>
        <w:tabs>
          <w:tab w:val="left" w:pos="709"/>
          <w:tab w:val="left" w:pos="4111"/>
          <w:tab w:val="left" w:pos="4820"/>
        </w:tabs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356D0C">
        <w:rPr>
          <w:rFonts w:ascii="Arial" w:hAnsi="Arial" w:cs="Arial"/>
          <w:sz w:val="22"/>
          <w:szCs w:val="22"/>
        </w:rPr>
        <w:t>„hasičky“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6FE5" w:rsidRPr="00806FE5" w:rsidRDefault="00365E07" w:rsidP="00FC24FA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06FE5" w:rsidRPr="00806FE5">
        <w:rPr>
          <w:rFonts w:ascii="Arial" w:hAnsi="Arial" w:cs="Arial"/>
          <w:b/>
          <w:sz w:val="22"/>
          <w:szCs w:val="22"/>
        </w:rPr>
        <w:tab/>
      </w:r>
      <w:r w:rsidR="00806FE5" w:rsidRPr="00806FE5">
        <w:rPr>
          <w:rFonts w:ascii="Arial" w:hAnsi="Arial" w:cs="Arial"/>
          <w:b/>
          <w:sz w:val="22"/>
          <w:szCs w:val="22"/>
        </w:rPr>
        <w:tab/>
      </w:r>
      <w:r w:rsidR="00806FE5" w:rsidRPr="00806FE5">
        <w:rPr>
          <w:rFonts w:ascii="Arial" w:hAnsi="Arial" w:cs="Arial"/>
          <w:b/>
          <w:sz w:val="22"/>
          <w:szCs w:val="22"/>
        </w:rPr>
        <w:tab/>
      </w:r>
    </w:p>
    <w:p w:rsidR="00566AC4" w:rsidRPr="00566AC4" w:rsidRDefault="00806FE5" w:rsidP="004E1115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vnitřních věcí</w:t>
      </w:r>
      <w:r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 w:rsidR="00566AC4">
        <w:tab/>
      </w:r>
      <w:r w:rsidR="00566AC4" w:rsidRPr="00566AC4">
        <w:rPr>
          <w:rFonts w:ascii="Arial" w:hAnsi="Arial" w:cs="Arial"/>
          <w:sz w:val="22"/>
          <w:szCs w:val="22"/>
        </w:rPr>
        <w:t>BESIP opět v akci</w:t>
      </w:r>
    </w:p>
    <w:p w:rsidR="00C47D25" w:rsidRPr="00C47D25" w:rsidRDefault="00806FE5" w:rsidP="00566AC4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tab/>
      </w:r>
      <w:r w:rsidR="003F5B1D">
        <w:rPr>
          <w:rFonts w:ascii="Arial" w:hAnsi="Arial" w:cs="Arial"/>
          <w:sz w:val="22"/>
          <w:szCs w:val="22"/>
        </w:rPr>
        <w:t xml:space="preserve">          </w:t>
      </w:r>
    </w:p>
    <w:p w:rsidR="00566AC4" w:rsidRPr="006A5C06" w:rsidRDefault="00C47D25" w:rsidP="004E1115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Cs/>
          <w:sz w:val="22"/>
          <w:szCs w:val="22"/>
        </w:rPr>
      </w:pPr>
      <w:r w:rsidRPr="00C47D25">
        <w:rPr>
          <w:rFonts w:ascii="Arial" w:hAnsi="Arial" w:cs="Arial"/>
          <w:b/>
          <w:sz w:val="22"/>
          <w:szCs w:val="22"/>
        </w:rPr>
        <w:t>Odbor sociálních věcí</w:t>
      </w:r>
      <w:r w:rsidR="003F5B1D" w:rsidRPr="00C47D25">
        <w:rPr>
          <w:rFonts w:ascii="Arial" w:hAnsi="Arial" w:cs="Arial"/>
          <w:b/>
          <w:sz w:val="22"/>
          <w:szCs w:val="22"/>
        </w:rPr>
        <w:t xml:space="preserve">                  </w:t>
      </w:r>
      <w:r w:rsidR="00457427">
        <w:rPr>
          <w:rFonts w:ascii="Arial" w:hAnsi="Arial" w:cs="Arial"/>
          <w:b/>
          <w:sz w:val="22"/>
          <w:szCs w:val="22"/>
        </w:rPr>
        <w:tab/>
      </w:r>
      <w:r w:rsidR="00457427">
        <w:sym w:font="Symbol" w:char="F02D"/>
      </w:r>
      <w:r w:rsidR="00457427">
        <w:tab/>
      </w:r>
      <w:r w:rsidR="00566AC4" w:rsidRPr="00566AC4">
        <w:rPr>
          <w:rFonts w:ascii="Arial" w:hAnsi="Arial" w:cs="Arial"/>
          <w:sz w:val="22"/>
          <w:szCs w:val="22"/>
        </w:rPr>
        <w:t>Opatrovnictví člověka</w:t>
      </w:r>
    </w:p>
    <w:p w:rsidR="006A5C06" w:rsidRDefault="006A5C06" w:rsidP="006A5C06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sym w:font="Symbol" w:char="F02D"/>
      </w:r>
      <w:r>
        <w:t xml:space="preserve">    </w:t>
      </w:r>
      <w:r>
        <w:tab/>
      </w:r>
      <w:r w:rsidRPr="006A5C06">
        <w:rPr>
          <w:rFonts w:ascii="Arial" w:hAnsi="Arial" w:cs="Arial"/>
          <w:sz w:val="22"/>
          <w:szCs w:val="22"/>
        </w:rPr>
        <w:t xml:space="preserve">Masopustní odpoledne na Domě </w:t>
      </w:r>
    </w:p>
    <w:p w:rsidR="006A5C06" w:rsidRDefault="006A5C06" w:rsidP="006A5C06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C06">
        <w:rPr>
          <w:rFonts w:ascii="Arial" w:hAnsi="Arial" w:cs="Arial"/>
          <w:sz w:val="22"/>
          <w:szCs w:val="22"/>
        </w:rPr>
        <w:t>s pečovatelskou službou</w:t>
      </w:r>
    </w:p>
    <w:p w:rsidR="006A5C06" w:rsidRDefault="006A5C06" w:rsidP="006A5C06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sym w:font="Symbol" w:char="F02D"/>
      </w:r>
      <w:r>
        <w:t xml:space="preserve"> </w:t>
      </w:r>
      <w:r>
        <w:tab/>
      </w:r>
      <w:r w:rsidRPr="006A5C06">
        <w:rPr>
          <w:rFonts w:ascii="Arial" w:hAnsi="Arial" w:cs="Arial"/>
          <w:sz w:val="22"/>
          <w:szCs w:val="22"/>
        </w:rPr>
        <w:t xml:space="preserve">Český rozhlas Brno zavítal mezi seniory </w:t>
      </w:r>
      <w:proofErr w:type="gramStart"/>
      <w:r w:rsidRPr="006A5C06">
        <w:rPr>
          <w:rFonts w:ascii="Arial" w:hAnsi="Arial" w:cs="Arial"/>
          <w:sz w:val="22"/>
          <w:szCs w:val="22"/>
        </w:rPr>
        <w:t>na</w:t>
      </w:r>
      <w:proofErr w:type="gramEnd"/>
      <w:r w:rsidRPr="006A5C06">
        <w:rPr>
          <w:rFonts w:ascii="Arial" w:hAnsi="Arial" w:cs="Arial"/>
          <w:sz w:val="22"/>
          <w:szCs w:val="22"/>
        </w:rPr>
        <w:t xml:space="preserve"> </w:t>
      </w:r>
    </w:p>
    <w:p w:rsidR="006A5C06" w:rsidRDefault="006A5C06" w:rsidP="006A5C06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C06">
        <w:rPr>
          <w:rFonts w:ascii="Arial" w:hAnsi="Arial" w:cs="Arial"/>
          <w:sz w:val="22"/>
          <w:szCs w:val="22"/>
        </w:rPr>
        <w:t>Dům s pečovatelskou službou v</w:t>
      </w:r>
      <w:r w:rsidR="00E312B5">
        <w:rPr>
          <w:rFonts w:ascii="Arial" w:hAnsi="Arial" w:cs="Arial"/>
          <w:sz w:val="22"/>
          <w:szCs w:val="22"/>
        </w:rPr>
        <w:t> </w:t>
      </w:r>
      <w:r w:rsidRPr="006A5C06">
        <w:rPr>
          <w:rFonts w:ascii="Arial" w:hAnsi="Arial" w:cs="Arial"/>
          <w:sz w:val="22"/>
          <w:szCs w:val="22"/>
        </w:rPr>
        <w:t>Blansku</w:t>
      </w:r>
    </w:p>
    <w:p w:rsidR="00E312B5" w:rsidRDefault="00E312B5" w:rsidP="006A5C06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</w:p>
    <w:p w:rsidR="00315280" w:rsidRDefault="00E312B5" w:rsidP="00B65F6B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 w:rsidRPr="00315280">
        <w:rPr>
          <w:rFonts w:ascii="Arial" w:hAnsi="Arial" w:cs="Arial"/>
          <w:b/>
          <w:sz w:val="22"/>
          <w:szCs w:val="22"/>
        </w:rPr>
        <w:t>Odbor kancelář tajemníka</w:t>
      </w:r>
      <w:r>
        <w:rPr>
          <w:rFonts w:ascii="Arial" w:hAnsi="Arial" w:cs="Arial"/>
          <w:sz w:val="22"/>
          <w:szCs w:val="22"/>
        </w:rPr>
        <w:tab/>
      </w:r>
      <w:r w:rsidR="00315280">
        <w:rPr>
          <w:rFonts w:ascii="Arial" w:hAnsi="Arial" w:cs="Arial"/>
          <w:sz w:val="22"/>
          <w:szCs w:val="22"/>
        </w:rPr>
        <w:t>–</w:t>
      </w:r>
      <w:r w:rsidR="00315280">
        <w:rPr>
          <w:rFonts w:ascii="Arial" w:hAnsi="Arial" w:cs="Arial"/>
          <w:sz w:val="22"/>
          <w:szCs w:val="22"/>
        </w:rPr>
        <w:tab/>
        <w:t xml:space="preserve">Dobrovolníci opět v Blansku vysadí živý </w:t>
      </w:r>
    </w:p>
    <w:p w:rsidR="00E312B5" w:rsidRDefault="00315280" w:rsidP="006A5C06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habrový plot</w:t>
      </w:r>
    </w:p>
    <w:p w:rsidR="00E312B5" w:rsidRDefault="00E312B5" w:rsidP="006A5C06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</w:t>
      </w:r>
      <w:r>
        <w:rPr>
          <w:rFonts w:ascii="Arial" w:hAnsi="Arial" w:cs="Arial"/>
          <w:sz w:val="22"/>
          <w:szCs w:val="22"/>
        </w:rPr>
        <w:tab/>
        <w:t xml:space="preserve">Zahájení turistické sezony v regionu </w:t>
      </w:r>
    </w:p>
    <w:p w:rsidR="00E312B5" w:rsidRDefault="00E312B5" w:rsidP="006A5C06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Moravský kras a okolí</w:t>
      </w:r>
    </w:p>
    <w:p w:rsidR="00365E07" w:rsidRDefault="00365E07" w:rsidP="00566AC4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</w:p>
    <w:p w:rsidR="00C06204" w:rsidRPr="00C06204" w:rsidRDefault="00FC24FA" w:rsidP="00566AC4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95C61" w:rsidRDefault="00D95C61" w:rsidP="00D95C61">
      <w:pPr>
        <w:pStyle w:val="Tiskovkatext"/>
        <w:tabs>
          <w:tab w:val="left" w:pos="284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Příloha:</w:t>
      </w:r>
    </w:p>
    <w:p w:rsidR="00A01281" w:rsidRPr="00356D0C" w:rsidRDefault="00566AC4" w:rsidP="00D65880">
      <w:pPr>
        <w:pStyle w:val="Tiskovkatext"/>
        <w:numPr>
          <w:ilvl w:val="0"/>
          <w:numId w:val="18"/>
        </w:numPr>
        <w:tabs>
          <w:tab w:val="left" w:pos="284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Vyhlášení konkurzu na místo ředitele ZŠ a MŠ Blansko, </w:t>
      </w:r>
      <w:proofErr w:type="spellStart"/>
      <w:r>
        <w:rPr>
          <w:rFonts w:cs="Arial"/>
          <w:bCs/>
          <w:szCs w:val="22"/>
        </w:rPr>
        <w:t>Salmova</w:t>
      </w:r>
      <w:proofErr w:type="spellEnd"/>
      <w:r>
        <w:rPr>
          <w:rFonts w:cs="Arial"/>
          <w:bCs/>
          <w:szCs w:val="22"/>
        </w:rPr>
        <w:t xml:space="preserve"> 17</w:t>
      </w:r>
    </w:p>
    <w:p w:rsidR="00BB7497" w:rsidRDefault="00BB7497" w:rsidP="00D65880">
      <w:pPr>
        <w:rPr>
          <w:rFonts w:ascii="Arial" w:hAnsi="Arial" w:cs="Arial"/>
          <w:b/>
          <w:bCs/>
          <w:sz w:val="22"/>
          <w:szCs w:val="22"/>
        </w:rPr>
      </w:pPr>
    </w:p>
    <w:p w:rsidR="00BB7497" w:rsidRDefault="00BB7497" w:rsidP="00D65880">
      <w:pPr>
        <w:rPr>
          <w:rFonts w:ascii="Arial" w:hAnsi="Arial" w:cs="Arial"/>
          <w:b/>
          <w:bCs/>
          <w:sz w:val="22"/>
          <w:szCs w:val="22"/>
        </w:rPr>
      </w:pPr>
    </w:p>
    <w:p w:rsidR="00D65880" w:rsidRDefault="00D65880" w:rsidP="00D658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Předkládá: Mgr. Ivo Polák v. r.</w:t>
      </w:r>
    </w:p>
    <w:p w:rsidR="00D65880" w:rsidRDefault="00D65880" w:rsidP="00D65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starosta</w:t>
      </w:r>
    </w:p>
    <w:p w:rsidR="00D5698D" w:rsidRDefault="00D5698D" w:rsidP="00D65880">
      <w:pPr>
        <w:rPr>
          <w:rFonts w:ascii="Arial" w:hAnsi="Arial" w:cs="Arial"/>
          <w:sz w:val="22"/>
          <w:szCs w:val="22"/>
        </w:rPr>
      </w:pPr>
    </w:p>
    <w:p w:rsidR="00BB7497" w:rsidRDefault="00BB7497" w:rsidP="00D65880">
      <w:pPr>
        <w:rPr>
          <w:rFonts w:ascii="Arial" w:hAnsi="Arial" w:cs="Arial"/>
          <w:sz w:val="22"/>
          <w:szCs w:val="22"/>
        </w:rPr>
      </w:pPr>
    </w:p>
    <w:p w:rsidR="00BB7497" w:rsidRDefault="00BB7497" w:rsidP="00D65880">
      <w:pPr>
        <w:rPr>
          <w:rFonts w:ascii="Arial" w:hAnsi="Arial" w:cs="Arial"/>
          <w:sz w:val="22"/>
          <w:szCs w:val="22"/>
        </w:rPr>
      </w:pPr>
    </w:p>
    <w:p w:rsidR="00BB7497" w:rsidRDefault="00BB7497" w:rsidP="00D65880">
      <w:pPr>
        <w:rPr>
          <w:rFonts w:ascii="Arial" w:hAnsi="Arial" w:cs="Arial"/>
          <w:sz w:val="22"/>
          <w:szCs w:val="22"/>
        </w:rPr>
      </w:pPr>
    </w:p>
    <w:p w:rsidR="00062FF9" w:rsidRDefault="00D65880" w:rsidP="00621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Blansku dne </w:t>
      </w:r>
      <w:proofErr w:type="gramStart"/>
      <w:r w:rsidR="004E1115">
        <w:rPr>
          <w:rFonts w:ascii="Arial" w:hAnsi="Arial" w:cs="Arial"/>
          <w:sz w:val="22"/>
          <w:szCs w:val="22"/>
        </w:rPr>
        <w:t>28.02.2018</w:t>
      </w:r>
      <w:proofErr w:type="gramEnd"/>
      <w:r w:rsidR="00062FF9">
        <w:rPr>
          <w:rFonts w:ascii="Arial" w:hAnsi="Arial" w:cs="Arial"/>
          <w:sz w:val="22"/>
          <w:szCs w:val="22"/>
        </w:rPr>
        <w:br w:type="page"/>
      </w:r>
    </w:p>
    <w:p w:rsidR="0067413B" w:rsidRDefault="004E1115" w:rsidP="004E1115">
      <w:pPr>
        <w:pStyle w:val="TKnadpis"/>
      </w:pPr>
      <w:r>
        <w:lastRenderedPageBreak/>
        <w:t>Deratizace</w:t>
      </w:r>
      <w:r w:rsidR="00D24ED8">
        <w:t xml:space="preserve"> města Blanska proběhne ve dvou etapách</w:t>
      </w:r>
    </w:p>
    <w:p w:rsidR="00D24ED8" w:rsidRPr="00D24ED8" w:rsidRDefault="00D24ED8" w:rsidP="00D24ED8">
      <w:pPr>
        <w:jc w:val="both"/>
        <w:rPr>
          <w:rFonts w:ascii="Arial" w:hAnsi="Arial" w:cs="Arial"/>
        </w:rPr>
      </w:pPr>
      <w:bookmarkStart w:id="0" w:name="myModalLabel"/>
      <w:bookmarkEnd w:id="0"/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  <w:r w:rsidRPr="00D24ED8">
        <w:rPr>
          <w:rFonts w:ascii="Arial" w:hAnsi="Arial" w:cs="Arial"/>
          <w:sz w:val="22"/>
          <w:szCs w:val="22"/>
        </w:rPr>
        <w:t xml:space="preserve">V obdobích </w:t>
      </w:r>
      <w:proofErr w:type="gramStart"/>
      <w:r w:rsidRPr="00D24ED8">
        <w:rPr>
          <w:rFonts w:ascii="Arial" w:hAnsi="Arial" w:cs="Arial"/>
          <w:sz w:val="22"/>
          <w:szCs w:val="22"/>
        </w:rPr>
        <w:t>březen</w:t>
      </w:r>
      <w:proofErr w:type="gramEnd"/>
      <w:r w:rsidRPr="00D24ED8">
        <w:rPr>
          <w:rFonts w:ascii="Arial" w:hAnsi="Arial" w:cs="Arial"/>
          <w:sz w:val="22"/>
          <w:szCs w:val="22"/>
        </w:rPr>
        <w:t>–</w:t>
      </w:r>
      <w:proofErr w:type="gramStart"/>
      <w:r w:rsidRPr="00D24ED8">
        <w:rPr>
          <w:rFonts w:ascii="Arial" w:hAnsi="Arial" w:cs="Arial"/>
          <w:sz w:val="22"/>
          <w:szCs w:val="22"/>
        </w:rPr>
        <w:t>červen</w:t>
      </w:r>
      <w:proofErr w:type="gramEnd"/>
      <w:r w:rsidRPr="00D24ED8">
        <w:rPr>
          <w:rFonts w:ascii="Arial" w:hAnsi="Arial" w:cs="Arial"/>
          <w:sz w:val="22"/>
          <w:szCs w:val="22"/>
        </w:rPr>
        <w:t xml:space="preserve"> a září–listopad 2018 proběhne v Blansku ohnisková deratizace provedená pracovníky firmy SENTRAC, spol. s r. o. Boskovice. </w:t>
      </w: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  <w:r w:rsidRPr="00D24ED8">
        <w:rPr>
          <w:rFonts w:ascii="Arial" w:hAnsi="Arial" w:cs="Arial"/>
          <w:sz w:val="22"/>
          <w:szCs w:val="22"/>
        </w:rPr>
        <w:t>Zaměří se na redukci populace hlodavců v největších ohniscích zamoření. Nástrahy budou pokládány do kanalizační sítě, na prostranství, a to zejména do nor, stezek apod. Dále budou deratizována problematická místa u bytových domů v oblasti kanalizačních a teplovodních přípojek a výměníkových stanic.</w:t>
      </w: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  <w:r w:rsidRPr="00D24ED8">
        <w:rPr>
          <w:rFonts w:ascii="Arial" w:hAnsi="Arial" w:cs="Arial"/>
          <w:sz w:val="22"/>
          <w:szCs w:val="22"/>
        </w:rPr>
        <w:t xml:space="preserve">Upozorňujeme obyvatele města, aby v průběhu celé akce věnovali zvýšenou pozornost zejména malým dětem, volně pobíhajícím psům a kočkám tak, aby nedošlo k vyhrabávání nástrah a jejich náhodnému požití. Je třeba zdůraznit, že nástrahy nikdy nebudou volně položeny na přístupných místech a prostranstvích. Z bezpečnostních důvodů bude pracovní doba </w:t>
      </w:r>
      <w:proofErr w:type="spellStart"/>
      <w:r w:rsidRPr="00D24ED8">
        <w:rPr>
          <w:rFonts w:ascii="Arial" w:hAnsi="Arial" w:cs="Arial"/>
          <w:sz w:val="22"/>
          <w:szCs w:val="22"/>
        </w:rPr>
        <w:t>deratizérů</w:t>
      </w:r>
      <w:proofErr w:type="spellEnd"/>
      <w:r w:rsidRPr="00D24ED8">
        <w:rPr>
          <w:rFonts w:ascii="Arial" w:hAnsi="Arial" w:cs="Arial"/>
          <w:sz w:val="22"/>
          <w:szCs w:val="22"/>
        </w:rPr>
        <w:t xml:space="preserve"> omezena dobou vyučování na školách.</w:t>
      </w: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  <w:r w:rsidRPr="00D24ED8">
        <w:rPr>
          <w:rFonts w:ascii="Arial" w:hAnsi="Arial" w:cs="Arial"/>
          <w:sz w:val="22"/>
          <w:szCs w:val="22"/>
        </w:rPr>
        <w:t>V případě náhodného požití nástrah jak člověkem, tak i zvířetem, vyhledejte lékařskou nebo veterinární pomoc a podávejte vitamín K1 (přípravek KANAVIT).</w:t>
      </w: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  <w:r w:rsidRPr="00D24ED8">
        <w:rPr>
          <w:rFonts w:ascii="Arial" w:hAnsi="Arial" w:cs="Arial"/>
          <w:sz w:val="22"/>
          <w:szCs w:val="22"/>
        </w:rPr>
        <w:t>V zájmu úspěchu celé akce žádáme občany, aby zejména zvýšenou péčí o hygienu města a zlepšením zacházení s potravinovými odpady podpořili výsledný efekt celé deratizace. Dále žádáme zejména firmy, pracující s potravinovými výrobky, aby se připojily k této deratizaci vlastní deratizací svých areálů.</w:t>
      </w: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  <w:r w:rsidRPr="00D24ED8">
        <w:rPr>
          <w:rFonts w:ascii="Arial" w:hAnsi="Arial" w:cs="Arial"/>
          <w:sz w:val="22"/>
          <w:szCs w:val="22"/>
        </w:rPr>
        <w:t>V případě dotazů kontaktujte pracovníky odboru komunální údržby, telefon 516 775 139.</w:t>
      </w:r>
    </w:p>
    <w:p w:rsidR="00D24ED8" w:rsidRPr="00D24ED8" w:rsidRDefault="00D24ED8" w:rsidP="00D24ED8">
      <w:pPr>
        <w:jc w:val="both"/>
        <w:rPr>
          <w:rStyle w:val="Siln"/>
          <w:rFonts w:ascii="Arial" w:hAnsi="Arial" w:cs="Arial"/>
          <w:sz w:val="22"/>
          <w:szCs w:val="22"/>
        </w:rPr>
      </w:pP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  <w:r w:rsidRPr="00D24ED8">
        <w:rPr>
          <w:rStyle w:val="Siln"/>
          <w:rFonts w:ascii="Arial" w:hAnsi="Arial" w:cs="Arial"/>
          <w:sz w:val="22"/>
          <w:szCs w:val="22"/>
        </w:rPr>
        <w:t xml:space="preserve">Harmonogram prováděných prací </w:t>
      </w: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  <w:r w:rsidRPr="00D24ED8">
        <w:rPr>
          <w:rStyle w:val="Siln"/>
          <w:rFonts w:ascii="Arial" w:hAnsi="Arial" w:cs="Arial"/>
          <w:sz w:val="22"/>
          <w:szCs w:val="22"/>
        </w:rPr>
        <w:t xml:space="preserve">1. etapa – jarní: </w:t>
      </w:r>
      <w:r w:rsidRPr="00D24ED8">
        <w:rPr>
          <w:rFonts w:ascii="Arial" w:hAnsi="Arial" w:cs="Arial"/>
          <w:sz w:val="22"/>
          <w:szCs w:val="22"/>
        </w:rPr>
        <w:t xml:space="preserve">proběhne v období </w:t>
      </w:r>
      <w:proofErr w:type="gramStart"/>
      <w:r w:rsidRPr="00D24ED8">
        <w:rPr>
          <w:rFonts w:ascii="Arial" w:hAnsi="Arial" w:cs="Arial"/>
          <w:sz w:val="22"/>
          <w:szCs w:val="22"/>
        </w:rPr>
        <w:t>březen</w:t>
      </w:r>
      <w:proofErr w:type="gramEnd"/>
      <w:r w:rsidRPr="00D24ED8">
        <w:rPr>
          <w:rFonts w:ascii="Arial" w:hAnsi="Arial" w:cs="Arial"/>
          <w:sz w:val="22"/>
          <w:szCs w:val="22"/>
        </w:rPr>
        <w:t>–</w:t>
      </w:r>
      <w:proofErr w:type="gramStart"/>
      <w:r w:rsidRPr="00D24ED8">
        <w:rPr>
          <w:rFonts w:ascii="Arial" w:hAnsi="Arial" w:cs="Arial"/>
          <w:sz w:val="22"/>
          <w:szCs w:val="22"/>
        </w:rPr>
        <w:t>červen</w:t>
      </w:r>
      <w:proofErr w:type="gramEnd"/>
      <w:r w:rsidRPr="00D24ED8">
        <w:rPr>
          <w:rFonts w:ascii="Arial" w:hAnsi="Arial" w:cs="Arial"/>
          <w:sz w:val="22"/>
          <w:szCs w:val="22"/>
        </w:rPr>
        <w:t>. Kontrola a doplnění nástrah bude provedena po 10 až 14 dnech od základního položení, v problematických místech 3–4krát až do umlčení ohnisek</w:t>
      </w:r>
    </w:p>
    <w:p w:rsidR="00D24ED8" w:rsidRPr="00D24ED8" w:rsidRDefault="00D24ED8" w:rsidP="00D24ED8">
      <w:pPr>
        <w:jc w:val="both"/>
        <w:rPr>
          <w:rFonts w:ascii="Arial" w:hAnsi="Arial" w:cs="Arial"/>
          <w:sz w:val="22"/>
          <w:szCs w:val="22"/>
        </w:rPr>
      </w:pPr>
      <w:r w:rsidRPr="00D24ED8">
        <w:rPr>
          <w:rStyle w:val="Siln"/>
          <w:rFonts w:ascii="Arial" w:hAnsi="Arial" w:cs="Arial"/>
          <w:sz w:val="22"/>
          <w:szCs w:val="22"/>
        </w:rPr>
        <w:t>2. etapa – podzimní:</w:t>
      </w:r>
      <w:r w:rsidRPr="00D24ED8">
        <w:rPr>
          <w:rFonts w:ascii="Arial" w:hAnsi="Arial" w:cs="Arial"/>
          <w:sz w:val="22"/>
          <w:szCs w:val="22"/>
        </w:rPr>
        <w:t xml:space="preserve"> proběhne v období </w:t>
      </w:r>
      <w:proofErr w:type="gramStart"/>
      <w:r w:rsidRPr="00D24ED8">
        <w:rPr>
          <w:rFonts w:ascii="Arial" w:hAnsi="Arial" w:cs="Arial"/>
          <w:sz w:val="22"/>
          <w:szCs w:val="22"/>
        </w:rPr>
        <w:t>září</w:t>
      </w:r>
      <w:proofErr w:type="gramEnd"/>
      <w:r w:rsidRPr="00D24ED8">
        <w:rPr>
          <w:rFonts w:ascii="Arial" w:hAnsi="Arial" w:cs="Arial"/>
          <w:sz w:val="22"/>
          <w:szCs w:val="22"/>
        </w:rPr>
        <w:t>–</w:t>
      </w:r>
      <w:proofErr w:type="gramStart"/>
      <w:r w:rsidRPr="00D24ED8">
        <w:rPr>
          <w:rFonts w:ascii="Arial" w:hAnsi="Arial" w:cs="Arial"/>
          <w:sz w:val="22"/>
          <w:szCs w:val="22"/>
        </w:rPr>
        <w:t>listopad</w:t>
      </w:r>
      <w:proofErr w:type="gramEnd"/>
      <w:r w:rsidRPr="00D24ED8">
        <w:rPr>
          <w:rFonts w:ascii="Arial" w:hAnsi="Arial" w:cs="Arial"/>
          <w:sz w:val="22"/>
          <w:szCs w:val="22"/>
        </w:rPr>
        <w:t>. Kontrola a doplnění nástrah bude provedena po 10 až 14 dnech od základního položení v problematických místech 3–4krát.</w:t>
      </w:r>
    </w:p>
    <w:p w:rsidR="0067413B" w:rsidRPr="00BD4875" w:rsidRDefault="0067413B" w:rsidP="0067413B">
      <w:pPr>
        <w:pStyle w:val="TKtext"/>
      </w:pPr>
    </w:p>
    <w:p w:rsidR="0067413B" w:rsidRDefault="0067413B" w:rsidP="00E12177">
      <w:pPr>
        <w:pStyle w:val="TKtext"/>
      </w:pPr>
    </w:p>
    <w:p w:rsidR="004E1115" w:rsidRPr="004E1115" w:rsidRDefault="00A52930" w:rsidP="004E1115">
      <w:pPr>
        <w:pStyle w:val="TKnadpis"/>
      </w:pPr>
      <w:r>
        <w:t xml:space="preserve">Statistiky  z </w:t>
      </w:r>
      <w:r w:rsidR="004E1115" w:rsidRPr="004E1115">
        <w:t>úseku ochrany zemědělského půdního fondu za rok 2017</w:t>
      </w:r>
    </w:p>
    <w:p w:rsidR="004E1115" w:rsidRDefault="004E1115" w:rsidP="004E1115">
      <w:pPr>
        <w:pStyle w:val="Zkladntext"/>
        <w:spacing w:line="288" w:lineRule="auto"/>
        <w:jc w:val="both"/>
        <w:rPr>
          <w:rFonts w:ascii="Arial" w:hAnsi="Arial"/>
          <w:sz w:val="22"/>
          <w:szCs w:val="22"/>
        </w:rPr>
      </w:pPr>
    </w:p>
    <w:p w:rsidR="004E1115" w:rsidRDefault="004E1115" w:rsidP="004E1115">
      <w:pPr>
        <w:pStyle w:val="TKtext"/>
      </w:pPr>
      <w:r>
        <w:t>V rámci územního obvodu obce s rozšířenou působností Blansko bylo za rok 2017 vydáno celkem 202 souhlasů k trvalému odnětí zemědělské půdy ze zemědělského půdního fondu o celkové výměře 7,3 hektarů.</w:t>
      </w:r>
    </w:p>
    <w:p w:rsidR="004E1115" w:rsidRDefault="004E1115" w:rsidP="004E1115">
      <w:pPr>
        <w:pStyle w:val="TKtext"/>
      </w:pPr>
    </w:p>
    <w:p w:rsidR="004E1115" w:rsidRDefault="004E1115" w:rsidP="004E1115">
      <w:pPr>
        <w:pStyle w:val="TKtext"/>
      </w:pPr>
      <w:r>
        <w:t>Za rok 2017 bylo dále vydáno 83 rozhodnutí o předepsání odvodů za trvalé odnětí zemědělské půdy ze zemědělskéh</w:t>
      </w:r>
      <w:r w:rsidR="00B65FF4">
        <w:t>o půdního fondu ve výši cca 840.</w:t>
      </w:r>
      <w:r>
        <w:t xml:space="preserve">000 Kč. Obcím správního obvodu připadlo z této </w:t>
      </w:r>
      <w:r w:rsidR="00D24ED8">
        <w:t>částky cca  221</w:t>
      </w:r>
      <w:r w:rsidR="00B65FF4">
        <w:t>.</w:t>
      </w:r>
      <w:r w:rsidR="00D24ED8">
        <w:t>000 Kč, z toho městu Blansko 31</w:t>
      </w:r>
      <w:r w:rsidR="00B65FF4">
        <w:t>.</w:t>
      </w:r>
      <w:bookmarkStart w:id="1" w:name="_GoBack"/>
      <w:bookmarkEnd w:id="1"/>
      <w:r>
        <w:t xml:space="preserve">000 Kč. </w:t>
      </w:r>
    </w:p>
    <w:p w:rsidR="004E1115" w:rsidRDefault="004E1115" w:rsidP="004E1115">
      <w:pPr>
        <w:pStyle w:val="TKtext"/>
      </w:pPr>
    </w:p>
    <w:p w:rsidR="004E1115" w:rsidRDefault="004E1115" w:rsidP="004E1115">
      <w:pPr>
        <w:pStyle w:val="TKtext"/>
      </w:pPr>
      <w:r>
        <w:t xml:space="preserve">V roce 2017 byly vydány souhlasy k trvalému odnětí zemědělské půdy ze zemědělského půdního fondu na tyto větší stavební akce ve správním obvodu Blansko: </w:t>
      </w:r>
    </w:p>
    <w:p w:rsidR="004E1115" w:rsidRDefault="004E1115" w:rsidP="004E1115">
      <w:pPr>
        <w:pStyle w:val="TKtext"/>
        <w:numPr>
          <w:ilvl w:val="0"/>
          <w:numId w:val="19"/>
        </w:numPr>
      </w:pPr>
      <w:r>
        <w:t>výrobní hala a zpevněné plochy pro společnost ATONA</w:t>
      </w:r>
      <w:r w:rsidR="00D24ED8">
        <w:t>,</w:t>
      </w:r>
      <w:r>
        <w:t xml:space="preserve"> s.</w:t>
      </w:r>
      <w:r w:rsidR="00A52930">
        <w:t xml:space="preserve"> </w:t>
      </w:r>
      <w:r>
        <w:t>r.</w:t>
      </w:r>
      <w:r w:rsidR="00A52930">
        <w:t xml:space="preserve"> </w:t>
      </w:r>
      <w:r>
        <w:t>o. v</w:t>
      </w:r>
      <w:r w:rsidR="00D24ED8">
        <w:t> katastrálním území</w:t>
      </w:r>
      <w:r>
        <w:t xml:space="preserve"> Horní Lhota u Blanska,</w:t>
      </w:r>
    </w:p>
    <w:p w:rsidR="004E1115" w:rsidRDefault="004E1115" w:rsidP="004E1115">
      <w:pPr>
        <w:pStyle w:val="TKtext"/>
        <w:numPr>
          <w:ilvl w:val="0"/>
          <w:numId w:val="19"/>
        </w:numPr>
      </w:pPr>
      <w:r>
        <w:t>výsadb</w:t>
      </w:r>
      <w:r w:rsidR="00D24ED8">
        <w:t>a stromořadí a veřejná zeleň podél nové zástavby v obci Petrovice</w:t>
      </w:r>
    </w:p>
    <w:p w:rsidR="004E1115" w:rsidRDefault="004E1115" w:rsidP="004E1115">
      <w:pPr>
        <w:pStyle w:val="TKtext"/>
        <w:numPr>
          <w:ilvl w:val="0"/>
          <w:numId w:val="19"/>
        </w:numPr>
      </w:pPr>
      <w:r>
        <w:t>ste</w:t>
      </w:r>
      <w:r w:rsidR="00D24ED8">
        <w:t>zka pro chodce a cyklisty v katastrálních územích</w:t>
      </w:r>
      <w:r>
        <w:t xml:space="preserve"> Jedovnice a Krasová.</w:t>
      </w:r>
    </w:p>
    <w:p w:rsidR="004E1115" w:rsidRDefault="004E1115" w:rsidP="004E1115">
      <w:pPr>
        <w:pStyle w:val="TKtext"/>
      </w:pPr>
    </w:p>
    <w:p w:rsidR="004E1115" w:rsidRDefault="004E1115" w:rsidP="004E1115">
      <w:pPr>
        <w:pStyle w:val="TKtext"/>
      </w:pPr>
      <w:r>
        <w:t xml:space="preserve">V roce 2016 odbor životního prostředí vydal společnosti </w:t>
      </w:r>
      <w:proofErr w:type="spellStart"/>
      <w:r>
        <w:t>Bomavet</w:t>
      </w:r>
      <w:proofErr w:type="spellEnd"/>
      <w:r>
        <w:t>, s. r. o. souhlas k trvalému odnětí zemědělské půdy ze ZPF pro vý</w:t>
      </w:r>
      <w:r w:rsidR="00A52930">
        <w:t>stavbu 17 rodinných domů v katastrálním území obce</w:t>
      </w:r>
      <w:r>
        <w:t xml:space="preserve"> Lipůvka. V roce 2017 byla dle tohoto souhlasu zahájena výstavba 6 rodinných domů, na které </w:t>
      </w:r>
      <w:r>
        <w:lastRenderedPageBreak/>
        <w:t>již byly předepsány odvody, na další domy byla vydána stavební povolení.</w:t>
      </w:r>
    </w:p>
    <w:p w:rsidR="0067413B" w:rsidRDefault="0067413B" w:rsidP="00E12177">
      <w:pPr>
        <w:pStyle w:val="TKtext"/>
      </w:pPr>
    </w:p>
    <w:p w:rsidR="004E1115" w:rsidRDefault="004E1115" w:rsidP="00E12177">
      <w:pPr>
        <w:pStyle w:val="TKtext"/>
      </w:pPr>
    </w:p>
    <w:p w:rsidR="004E1115" w:rsidRPr="004E1115" w:rsidRDefault="004E1115" w:rsidP="004E1115">
      <w:pPr>
        <w:pStyle w:val="TKnadpis"/>
      </w:pPr>
      <w:r w:rsidRPr="004E1115">
        <w:t>Závazná stanoviska orgánu územního plánování</w:t>
      </w:r>
    </w:p>
    <w:p w:rsidR="004E1115" w:rsidRDefault="004E1115" w:rsidP="004E1115">
      <w:pPr>
        <w:pStyle w:val="Zkladntext"/>
      </w:pPr>
    </w:p>
    <w:p w:rsidR="004E1115" w:rsidRDefault="004E1115" w:rsidP="004E1115">
      <w:pPr>
        <w:pStyle w:val="TKtext"/>
      </w:pPr>
      <w:r>
        <w:t xml:space="preserve">Novela stavebního zákona č. 183/2006 Sb., účinná od </w:t>
      </w:r>
      <w:proofErr w:type="gramStart"/>
      <w:r>
        <w:t>01.01.2018</w:t>
      </w:r>
      <w:proofErr w:type="gramEnd"/>
      <w:r>
        <w:t xml:space="preserve">, zavedla povinnost vybavit většinu nově umisťovaných staveb závazným stanoviskem orgánu územního plánování. Tím je na území ORP Blansko oddělení územního plánování a regionálního rozvoje stavebního úřadu </w:t>
      </w:r>
      <w:proofErr w:type="spellStart"/>
      <w:r>
        <w:t>MěÚ</w:t>
      </w:r>
      <w:proofErr w:type="spellEnd"/>
      <w:r>
        <w:t xml:space="preserve"> Blansko. Bez kladného závazného stanoviska nelze následně stavbu umístit či povolit. </w:t>
      </w:r>
    </w:p>
    <w:p w:rsidR="004E1115" w:rsidRDefault="004E1115" w:rsidP="004E1115">
      <w:pPr>
        <w:pStyle w:val="TKtext"/>
      </w:pPr>
    </w:p>
    <w:p w:rsidR="004E1115" w:rsidRDefault="004E1115" w:rsidP="004E1115">
      <w:pPr>
        <w:pStyle w:val="TKtext"/>
      </w:pPr>
      <w:r>
        <w:t>Předmětem závazného stanoviska je přezkoumání souladu navržené stavby s platnou územně plánovací dokumentací a začlenění navržené stavby do území, a to podle předkládané dokumentace. Pro vydání kladného závazného stanoviska je nezbytné, aby projektanti zapracovali do dokumentace požadované podklady. Za prvních 7 týdnů roku 2018 obdržel orgán územního plánování již 99 žádostí o vydání závazného stanoviska. Dle dosavadních poznatků lze bohužel konstatovat, že předkládané dokumentace jsou často neúplné, projektanti jsou vyzýváni k jejich doplnění. Uvedené vede k zbytečnému časovým prodlevám při vydání jak závazného stanoviska, tak následného vlastního povolení stavby.</w:t>
      </w:r>
    </w:p>
    <w:p w:rsidR="004E1115" w:rsidRDefault="004E1115" w:rsidP="004E1115">
      <w:pPr>
        <w:pStyle w:val="TKtext"/>
      </w:pPr>
    </w:p>
    <w:p w:rsidR="00365E07" w:rsidRDefault="00365E07" w:rsidP="004E1115">
      <w:pPr>
        <w:pStyle w:val="TKtext"/>
      </w:pPr>
    </w:p>
    <w:p w:rsidR="005D793A" w:rsidRPr="005D793A" w:rsidRDefault="005D793A" w:rsidP="005D793A">
      <w:pPr>
        <w:pStyle w:val="TKnadpis"/>
      </w:pPr>
      <w:r w:rsidRPr="005D793A">
        <w:t>I</w:t>
      </w:r>
      <w:r>
        <w:t>nformace k omezení doprav</w:t>
      </w:r>
      <w:r w:rsidR="005100A8">
        <w:t>ní dostupnosti na S</w:t>
      </w:r>
      <w:r>
        <w:t xml:space="preserve">tarém Blansku – zejména ulice Komenského a Hořická </w:t>
      </w:r>
    </w:p>
    <w:p w:rsidR="005D793A" w:rsidRDefault="005D793A" w:rsidP="005D793A">
      <w:pPr>
        <w:pStyle w:val="Standard0"/>
        <w:jc w:val="both"/>
        <w:rPr>
          <w:rFonts w:ascii="Arial" w:hAnsi="Arial"/>
          <w:b/>
          <w:bCs/>
          <w:sz w:val="22"/>
          <w:szCs w:val="22"/>
        </w:rPr>
      </w:pPr>
    </w:p>
    <w:p w:rsidR="005D793A" w:rsidRDefault="005D793A" w:rsidP="005D793A">
      <w:pPr>
        <w:pStyle w:val="TKtext"/>
      </w:pPr>
      <w:r w:rsidRPr="005D793A">
        <w:t>V od druhé poloviny</w:t>
      </w:r>
      <w:r w:rsidR="00F65A93">
        <w:t xml:space="preserve"> </w:t>
      </w:r>
      <w:r w:rsidRPr="005D793A">
        <w:t>měsíce března roku 2018 bude zahájena rozsáhl</w:t>
      </w:r>
      <w:r w:rsidR="00435E6D">
        <w:t>á stavební akce</w:t>
      </w:r>
      <w:r w:rsidRPr="005D793A">
        <w:t>, při které dojde k výměně inženýrských sítí, opravě komunikace, chodníků a zřízení nového veřejného osvětlení.</w:t>
      </w:r>
    </w:p>
    <w:p w:rsidR="005D793A" w:rsidRPr="005D793A" w:rsidRDefault="005D793A" w:rsidP="005D793A">
      <w:pPr>
        <w:pStyle w:val="TKtext"/>
      </w:pPr>
    </w:p>
    <w:p w:rsidR="005D793A" w:rsidRDefault="005D793A" w:rsidP="005D793A">
      <w:pPr>
        <w:pStyle w:val="TKtext"/>
      </w:pPr>
      <w:r w:rsidRPr="005D793A">
        <w:t>Rozsah stavby je vymezen od železničního přejezdu na Staré Blansko po křižovatku</w:t>
      </w:r>
      <w:r w:rsidR="00435E6D">
        <w:t xml:space="preserve"> s ulicí Hořickou</w:t>
      </w:r>
      <w:r w:rsidRPr="005D793A">
        <w:t>. Realizace stavby bude rozdělena do tří etap, aby byl co nejméně zasažen chod a</w:t>
      </w:r>
      <w:r>
        <w:t> </w:t>
      </w:r>
      <w:r w:rsidRPr="005D793A">
        <w:t xml:space="preserve">provoz na území Starého Blanska. Objízdná trasa (bez těžké dopravy) povede přes ulice Na Lukách a Na Brankách, v mezidobí pouze přes Olešnou. Stavební práce budou dokončeny do konce září 2018. </w:t>
      </w:r>
    </w:p>
    <w:p w:rsidR="005D793A" w:rsidRPr="005D793A" w:rsidRDefault="005D793A" w:rsidP="005D793A">
      <w:pPr>
        <w:pStyle w:val="TKtext"/>
      </w:pPr>
    </w:p>
    <w:p w:rsidR="005D793A" w:rsidRPr="005D793A" w:rsidRDefault="005D793A" w:rsidP="005D793A">
      <w:pPr>
        <w:pStyle w:val="TKtext"/>
      </w:pPr>
      <w:r w:rsidRPr="005D793A">
        <w:t>Vlastníci přilehlých nemovitostí budou s předstihem informováni o začátku a průběhu stavebních prací.</w:t>
      </w:r>
    </w:p>
    <w:p w:rsidR="005D793A" w:rsidRPr="005D793A" w:rsidRDefault="005D793A" w:rsidP="005D793A">
      <w:pPr>
        <w:pStyle w:val="TKtext"/>
      </w:pPr>
    </w:p>
    <w:p w:rsidR="005D793A" w:rsidRDefault="005D793A" w:rsidP="005D793A">
      <w:pPr>
        <w:pStyle w:val="TKtext"/>
      </w:pPr>
      <w:r w:rsidRPr="005D793A">
        <w:t>První úsek na ulici Komenského vymezený od křižovatky ulic Komenského x Hořická pod křižovatku ulic Komenského x Zdík</w:t>
      </w:r>
      <w:r w:rsidR="00435E6D">
        <w:t>ova bude uzavřen od druhé</w:t>
      </w:r>
      <w:r w:rsidRPr="005D793A">
        <w:t xml:space="preserve"> poloviny měsíce března do konce června. Objízdná trasa pro osobní automobily, MHD a záchranný systém bude vedena po ulici Na Lukách a Na Brankách, kde bude omezena možnost parkování. Tranzit a těžká nákladní doprava bude odkloněna přes místní část Olešná u Blanska. Omezením dopravní dosažitelnosti budou v této etapě nejvíce postiženy rodinné domy na ulici Komenského a</w:t>
      </w:r>
      <w:r>
        <w:t> </w:t>
      </w:r>
      <w:r w:rsidRPr="005D793A">
        <w:t xml:space="preserve">zároveň </w:t>
      </w:r>
      <w:r w:rsidR="00435E6D">
        <w:t xml:space="preserve">na </w:t>
      </w:r>
      <w:r w:rsidRPr="005D793A">
        <w:t>ulici Hořick</w:t>
      </w:r>
      <w:r w:rsidR="00435E6D">
        <w:t>é</w:t>
      </w:r>
      <w:r w:rsidRPr="005D793A">
        <w:t>, zejména při provádění zemních prací v křižovatce ulic Komenského x</w:t>
      </w:r>
      <w:r>
        <w:t> </w:t>
      </w:r>
      <w:r w:rsidRPr="005D793A">
        <w:t>Hořická.</w:t>
      </w:r>
    </w:p>
    <w:p w:rsidR="005D793A" w:rsidRPr="005D793A" w:rsidRDefault="005D793A" w:rsidP="005D793A">
      <w:pPr>
        <w:pStyle w:val="TKtext"/>
      </w:pPr>
      <w:r w:rsidRPr="005D793A">
        <w:t xml:space="preserve"> </w:t>
      </w:r>
    </w:p>
    <w:p w:rsidR="004E1115" w:rsidRPr="005D793A" w:rsidRDefault="005D793A" w:rsidP="005D793A">
      <w:pPr>
        <w:pStyle w:val="TKtext"/>
      </w:pPr>
      <w:r w:rsidRPr="005D793A">
        <w:t>Vzhledem k náročnosti stavby žádáme obyvatele přilehlých nemovitostí o shovívavost a</w:t>
      </w:r>
      <w:r>
        <w:t> </w:t>
      </w:r>
      <w:r w:rsidRPr="005D793A">
        <w:t xml:space="preserve">trpělivost. O dalších podrobnostech a omezeních budou obyvatelé průběžně informováni. </w:t>
      </w:r>
    </w:p>
    <w:p w:rsidR="005D793A" w:rsidRDefault="005D793A" w:rsidP="005D793A">
      <w:pPr>
        <w:pStyle w:val="TKtext"/>
        <w:rPr>
          <w:rFonts w:eastAsia="Times New Roman"/>
          <w:b/>
          <w:bCs/>
          <w:u w:val="single"/>
        </w:rPr>
      </w:pPr>
    </w:p>
    <w:p w:rsidR="005D793A" w:rsidRPr="005D793A" w:rsidRDefault="005D793A" w:rsidP="005D793A">
      <w:pPr>
        <w:pStyle w:val="TKtext"/>
        <w:rPr>
          <w:rFonts w:eastAsia="Times New Roman"/>
          <w:b/>
          <w:bCs/>
          <w:u w:val="single"/>
        </w:rPr>
      </w:pPr>
    </w:p>
    <w:p w:rsidR="004E1115" w:rsidRPr="004E1115" w:rsidRDefault="004E1115" w:rsidP="004E1115">
      <w:pPr>
        <w:pStyle w:val="TKnadpis"/>
      </w:pPr>
      <w:r w:rsidRPr="004E1115">
        <w:t>Informace o uvádění údajů o podnikateli na obchodních listinách a na internetu</w:t>
      </w:r>
    </w:p>
    <w:p w:rsidR="004E1115" w:rsidRDefault="004E1115" w:rsidP="004E1115">
      <w:pPr>
        <w:pStyle w:val="TKtext"/>
      </w:pPr>
    </w:p>
    <w:p w:rsidR="004E1115" w:rsidRDefault="004E1115" w:rsidP="004E1115">
      <w:pPr>
        <w:pStyle w:val="TKtext"/>
      </w:pPr>
      <w:r w:rsidRPr="004E1115">
        <w:t xml:space="preserve">Živnostenský úřad upozorňuje podnikatele na povinnost uvádět na obchodních listinách, ale </w:t>
      </w:r>
      <w:r w:rsidRPr="004E1115">
        <w:lastRenderedPageBreak/>
        <w:t>i</w:t>
      </w:r>
      <w:r>
        <w:t> </w:t>
      </w:r>
      <w:r w:rsidRPr="004E1115">
        <w:t>v rámci informací, zveřejňovaných způsobem umožňujícím dálkový přístup (internet) údaje o</w:t>
      </w:r>
      <w:r>
        <w:t> </w:t>
      </w:r>
      <w:r w:rsidRPr="004E1115">
        <w:t>své obchodní firmě, a nemá-li ji, o svém jménu, sídle a identifikačním čísle.</w:t>
      </w:r>
    </w:p>
    <w:p w:rsidR="004E1115" w:rsidRPr="004E1115" w:rsidRDefault="004E1115" w:rsidP="004E1115">
      <w:pPr>
        <w:pStyle w:val="TKtext"/>
      </w:pPr>
    </w:p>
    <w:p w:rsidR="004E1115" w:rsidRDefault="004E1115" w:rsidP="004E1115">
      <w:pPr>
        <w:pStyle w:val="TKtext"/>
      </w:pPr>
      <w:r w:rsidRPr="004E1115">
        <w:t>Podnikatel zapsaný v obchodním rejstříku má povinnost uvést též údaj o tomto zápisu včetně oddílu a vložky.</w:t>
      </w:r>
    </w:p>
    <w:p w:rsidR="004E1115" w:rsidRPr="004E1115" w:rsidRDefault="004E1115" w:rsidP="004E1115">
      <w:pPr>
        <w:pStyle w:val="TKtext"/>
      </w:pPr>
    </w:p>
    <w:p w:rsidR="004E1115" w:rsidRDefault="004E1115" w:rsidP="004E1115">
      <w:pPr>
        <w:pStyle w:val="TKtext"/>
      </w:pPr>
      <w:r w:rsidRPr="004E1115">
        <w:t>Podnikatel zapsaný v jiném veřejném rejstříku (např. v rejstříku živnostenském) uvede též údaj o svém zápisu do tohoto rejstříku.</w:t>
      </w:r>
    </w:p>
    <w:p w:rsidR="004E1115" w:rsidRPr="004E1115" w:rsidRDefault="004E1115" w:rsidP="004E1115">
      <w:pPr>
        <w:pStyle w:val="TKtext"/>
      </w:pPr>
    </w:p>
    <w:p w:rsidR="004E1115" w:rsidRDefault="004E1115" w:rsidP="004E1115">
      <w:pPr>
        <w:pStyle w:val="TKtext"/>
      </w:pPr>
      <w:r w:rsidRPr="004E1115">
        <w:t>Podnikatel nezapsaný ve veřejném rejstříku uvede též údaj o svém zápisu do jiné evidence.</w:t>
      </w:r>
    </w:p>
    <w:p w:rsidR="004E1115" w:rsidRPr="004E1115" w:rsidRDefault="004E1115" w:rsidP="004E1115">
      <w:pPr>
        <w:pStyle w:val="TKtext"/>
      </w:pPr>
    </w:p>
    <w:p w:rsidR="004E1115" w:rsidRDefault="004E1115" w:rsidP="004E1115">
      <w:pPr>
        <w:pStyle w:val="TKtext"/>
      </w:pPr>
      <w:r w:rsidRPr="004E1115">
        <w:t>Výše uvedená povinnost vyplývá z ustanovení § 435 zákona č. 89/2012 Sb. občanský zákoník.</w:t>
      </w:r>
    </w:p>
    <w:p w:rsidR="004E1115" w:rsidRPr="004E1115" w:rsidRDefault="004E1115" w:rsidP="004E1115">
      <w:pPr>
        <w:pStyle w:val="TKtext"/>
      </w:pPr>
    </w:p>
    <w:p w:rsidR="004E1115" w:rsidRPr="004E1115" w:rsidRDefault="004E1115" w:rsidP="004E1115">
      <w:pPr>
        <w:pStyle w:val="TKtext"/>
      </w:pPr>
      <w:r w:rsidRPr="004E1115">
        <w:t xml:space="preserve">Porušení uvedené povinnosti je přestupkem na úseku podnikání podle § 9 odst. 2 písm. a) zákona č. 251/2016 Sb. o některých přestupcích, za který lze uložit sankci až do výše </w:t>
      </w:r>
      <w:r w:rsidR="00435E6D">
        <w:t>100</w:t>
      </w:r>
      <w:r w:rsidR="001C6AAA">
        <w:t>.</w:t>
      </w:r>
      <w:r w:rsidRPr="004E1115">
        <w:t xml:space="preserve">000 Kč. Stejného přestupku se dopustí i ten, kdo poruší povinnost používat při podnikání svou obchodní firmu a nemá-li ji, své jméno. </w:t>
      </w:r>
    </w:p>
    <w:p w:rsidR="00566AC4" w:rsidRDefault="00566AC4" w:rsidP="004E1115">
      <w:pPr>
        <w:pStyle w:val="TKtext"/>
      </w:pPr>
    </w:p>
    <w:p w:rsidR="00EF5793" w:rsidRDefault="00EF5793" w:rsidP="004E1115">
      <w:pPr>
        <w:pStyle w:val="TKtext"/>
      </w:pPr>
    </w:p>
    <w:p w:rsidR="00566AC4" w:rsidRDefault="00566AC4" w:rsidP="00566AC4">
      <w:pPr>
        <w:pStyle w:val="TKnadpis"/>
      </w:pPr>
      <w:r>
        <w:t>BESIP opět v akci</w:t>
      </w:r>
    </w:p>
    <w:p w:rsidR="00566AC4" w:rsidRDefault="00566AC4" w:rsidP="00566AC4">
      <w:pPr>
        <w:pStyle w:val="TKtext"/>
      </w:pPr>
    </w:p>
    <w:p w:rsidR="00566AC4" w:rsidRDefault="00566AC4" w:rsidP="00566AC4">
      <w:pPr>
        <w:pStyle w:val="TKtext"/>
      </w:pPr>
      <w:r>
        <w:t>Blanensk</w:t>
      </w:r>
      <w:r w:rsidR="00435E6D">
        <w:t>á buňka Českého červeného kříže</w:t>
      </w:r>
      <w:r>
        <w:t xml:space="preserve"> pod vedením p</w:t>
      </w:r>
      <w:r w:rsidR="00435E6D">
        <w:t>ana</w:t>
      </w:r>
      <w:r>
        <w:t xml:space="preserve"> Jiřího Kučery uspořádala pro děti v období jarních prázdnin příměstský tábor v Bedřichově u Lysic. Aktiv BESIP při </w:t>
      </w:r>
      <w:proofErr w:type="spellStart"/>
      <w:r>
        <w:t>MěÚ</w:t>
      </w:r>
      <w:proofErr w:type="spellEnd"/>
      <w:r>
        <w:t xml:space="preserve"> Blansko vytvoři</w:t>
      </w:r>
      <w:r w:rsidR="00435E6D">
        <w:t>l</w:t>
      </w:r>
      <w:r w:rsidR="004263DD">
        <w:t xml:space="preserve"> dne </w:t>
      </w:r>
      <w:proofErr w:type="gramStart"/>
      <w:r w:rsidR="004263DD">
        <w:t>08.02.2018</w:t>
      </w:r>
      <w:proofErr w:type="gramEnd"/>
      <w:r>
        <w:t xml:space="preserve"> v rámci tohoto projektu jednodenní program, zaměřený na bezpečnost dětí v silničním provozu a prevenci před alkoholem a dalšími návykovými látkami. </w:t>
      </w:r>
    </w:p>
    <w:p w:rsidR="00566AC4" w:rsidRDefault="00566AC4" w:rsidP="00566AC4">
      <w:pPr>
        <w:pStyle w:val="TKtext"/>
      </w:pPr>
    </w:p>
    <w:p w:rsidR="00566AC4" w:rsidRDefault="00566AC4" w:rsidP="00566AC4">
      <w:pPr>
        <w:pStyle w:val="TKtext"/>
      </w:pPr>
      <w:r>
        <w:t xml:space="preserve">Úvodní část programu byla zaměřena na výuku dopravní výchovy v souladu s rámcovým vzdělávacím programem pro základní školy. Další část </w:t>
      </w:r>
      <w:r w:rsidR="004263DD">
        <w:t xml:space="preserve">se </w:t>
      </w:r>
      <w:r>
        <w:t xml:space="preserve">věnovala dětem jako účastníkům silničního provozu. Byla zaměřená především na bezpečnost chodců a cyklistů, jejich pohybu na silnicích, jejich bezpečnosti a vlastní ochraně. </w:t>
      </w:r>
    </w:p>
    <w:p w:rsidR="00566AC4" w:rsidRDefault="00566AC4" w:rsidP="00566AC4">
      <w:pPr>
        <w:pStyle w:val="TKtext"/>
      </w:pPr>
    </w:p>
    <w:p w:rsidR="00566AC4" w:rsidRDefault="00566AC4" w:rsidP="00566AC4">
      <w:pPr>
        <w:pStyle w:val="TKtext"/>
      </w:pPr>
      <w:r>
        <w:t>Závěrečná část, věnovaná prevenci v oblasti užívání alkoholu a návykových látek, byla rozdělena na dvě části.</w:t>
      </w:r>
      <w:r w:rsidR="004263DD">
        <w:t xml:space="preserve"> V teoretické části</w:t>
      </w:r>
      <w:r>
        <w:t xml:space="preserve"> se děti dozvěděly o škodlivosti a případných následcích užívání těchto látek. Pro praktickou část využili organizátoři brýlí, simulujících účinky alkoholu, léků, marihuany a dalších návykových látek. Děti tak měly možnost </w:t>
      </w:r>
      <w:r w:rsidR="004263DD">
        <w:t xml:space="preserve">na „vlastní kůži“ </w:t>
      </w:r>
      <w:r>
        <w:t>poznat, jakým způsobem mohou tyto látky ovlivnit výkon zdravého člověka.</w:t>
      </w:r>
    </w:p>
    <w:p w:rsidR="00566AC4" w:rsidRDefault="00566AC4" w:rsidP="00566AC4">
      <w:pPr>
        <w:pStyle w:val="TKtext"/>
      </w:pPr>
    </w:p>
    <w:p w:rsidR="00566AC4" w:rsidRDefault="00566AC4" w:rsidP="00566AC4">
      <w:pPr>
        <w:pStyle w:val="TKtext"/>
      </w:pPr>
      <w:r>
        <w:t xml:space="preserve">Nakolik děti v průběhu dne dávaly pozor a kolik informací jim utkvělo v jejich paměti, </w:t>
      </w:r>
      <w:r w:rsidR="004263DD">
        <w:t>bylo v závěru otestováno</w:t>
      </w:r>
      <w:r>
        <w:t xml:space="preserve"> formou praktických </w:t>
      </w:r>
      <w:r w:rsidR="004263DD">
        <w:t>dovednostních úkolů, se kterými si</w:t>
      </w:r>
      <w:r>
        <w:t xml:space="preserve"> </w:t>
      </w:r>
      <w:r w:rsidR="004263DD">
        <w:t>děti h</w:t>
      </w:r>
      <w:r>
        <w:t>ravě poradily</w:t>
      </w:r>
      <w:r w:rsidR="004263DD">
        <w:t>.</w:t>
      </w:r>
      <w:r>
        <w:t xml:space="preserve"> </w:t>
      </w:r>
      <w:r w:rsidR="004263DD">
        <w:t>P</w:t>
      </w:r>
      <w:r>
        <w:t xml:space="preserve">ro členy Aktivu BESIP </w:t>
      </w:r>
      <w:r w:rsidR="004263DD">
        <w:t>je to dobrá zpráva</w:t>
      </w:r>
      <w:r>
        <w:t xml:space="preserve">, </w:t>
      </w:r>
      <w:r w:rsidR="004263DD">
        <w:t>neboť svým</w:t>
      </w:r>
      <w:r>
        <w:t xml:space="preserve"> celodenní</w:t>
      </w:r>
      <w:r w:rsidR="004263DD">
        <w:t>m úsilím</w:t>
      </w:r>
      <w:r>
        <w:t xml:space="preserve"> </w:t>
      </w:r>
      <w:r w:rsidR="004263DD">
        <w:t>po</w:t>
      </w:r>
      <w:r w:rsidR="00B92B91">
        <w:t>mohli u</w:t>
      </w:r>
      <w:r w:rsidR="004263DD">
        <w:t xml:space="preserve">rčitým dílem </w:t>
      </w:r>
      <w:r>
        <w:t xml:space="preserve">přispět ke zvýšení bezpečnosti těch neohroženějších účastníků silničního provozu – našich dětí. Děti byly na závěr </w:t>
      </w:r>
      <w:r w:rsidR="00B92B91">
        <w:t xml:space="preserve">za svoje výkony </w:t>
      </w:r>
      <w:r>
        <w:t>odměněny drobnými propagačními dárky, sloužícími k jejich ochraně při pohybu na pozemních komunikacích za snížené viditelnosti.</w:t>
      </w:r>
    </w:p>
    <w:p w:rsidR="00566AC4" w:rsidRDefault="00566AC4" w:rsidP="00566AC4">
      <w:pPr>
        <w:pStyle w:val="TKtext"/>
      </w:pPr>
    </w:p>
    <w:p w:rsidR="00566AC4" w:rsidRDefault="00566AC4" w:rsidP="00566AC4">
      <w:pPr>
        <w:pStyle w:val="TKtext"/>
      </w:pPr>
      <w:r>
        <w:t xml:space="preserve">Věříme, že akce podobného zaměření mají v aktivitách </w:t>
      </w:r>
      <w:proofErr w:type="spellStart"/>
      <w:r>
        <w:t>BESIPu</w:t>
      </w:r>
      <w:proofErr w:type="spellEnd"/>
      <w:r>
        <w:t xml:space="preserve"> svůj význam a pomohou tak </w:t>
      </w:r>
      <w:r w:rsidR="00B92B91">
        <w:t xml:space="preserve">ve svém důsledku </w:t>
      </w:r>
      <w:r>
        <w:t>ke zvýšení bezpečnosti silničního provozu, k omezení počtu dopravních nehod, zraněných účastníků či usmrcených osob.</w:t>
      </w:r>
    </w:p>
    <w:p w:rsidR="004468AA" w:rsidRDefault="004468AA" w:rsidP="00566AC4">
      <w:pPr>
        <w:pStyle w:val="TKtext"/>
      </w:pPr>
    </w:p>
    <w:p w:rsidR="004468AA" w:rsidRDefault="004468AA" w:rsidP="00566AC4">
      <w:pPr>
        <w:pStyle w:val="TKtext"/>
      </w:pPr>
    </w:p>
    <w:p w:rsidR="00566AC4" w:rsidRPr="00566AC4" w:rsidRDefault="00566AC4" w:rsidP="00566AC4">
      <w:pPr>
        <w:pStyle w:val="TKnadpis"/>
      </w:pPr>
      <w:r w:rsidRPr="00566AC4">
        <w:t>Opatrovnictví člověka</w:t>
      </w:r>
    </w:p>
    <w:p w:rsidR="00566AC4" w:rsidRPr="004468AA" w:rsidRDefault="00566AC4" w:rsidP="00566A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66AC4" w:rsidRDefault="00566AC4" w:rsidP="00566AC4">
      <w:pPr>
        <w:pStyle w:val="TKtext"/>
      </w:pPr>
      <w:r w:rsidRPr="00566AC4">
        <w:t>Za běžných okolností se člověk stává svéprávným a plně způsobilým právně jednat dosažením zletilosti. Takový člověk o sobě rozhoduje sám, nerozhoduje za něho a o něm zákonný zástupce ani opatrovník. Pokud však člověk trpí trvalou duševní poruchou, která mu znemožňuje právně jednat</w:t>
      </w:r>
      <w:r w:rsidR="00F177CE">
        <w:t>,</w:t>
      </w:r>
      <w:r w:rsidRPr="00566AC4">
        <w:t xml:space="preserve"> a nepostačí-li mírnější a méně omezující opatření (zastupování, nápomoc při rozhodování, zastupování členem domácnosti), je možné svéprávnost omezit. </w:t>
      </w:r>
    </w:p>
    <w:p w:rsidR="00566AC4" w:rsidRPr="00566AC4" w:rsidRDefault="00566AC4" w:rsidP="00566AC4">
      <w:pPr>
        <w:pStyle w:val="TKtext"/>
      </w:pPr>
    </w:p>
    <w:p w:rsidR="00566AC4" w:rsidRPr="00566AC4" w:rsidRDefault="00566AC4" w:rsidP="00566AC4">
      <w:pPr>
        <w:pStyle w:val="TKtext"/>
      </w:pPr>
      <w:r w:rsidRPr="00566AC4">
        <w:t xml:space="preserve">Omezit svéprávnost a jmenovat opatrovníka může jen soud na dobu přechodnou, a  to v zájmu člověka, jehož se to týká. Rozhodnutí o omezení svéprávnosti nikdy nezbavuje člověka práva samostatně právně jednat v běžných záležitostech každodenního života. Ustanovit opatrovníka lze i bez omezení svéprávnosti člověka. Jedná se o případy, kdy osobě působí zdravotní stav obtíže při správě jeho jmění nebo při hájení práv. Osoba, které byl opatrovník jmenován, se na dobu opatrovnictví stává </w:t>
      </w:r>
      <w:proofErr w:type="spellStart"/>
      <w:r w:rsidRPr="00566AC4">
        <w:t>opatrovancem</w:t>
      </w:r>
      <w:proofErr w:type="spellEnd"/>
      <w:r w:rsidRPr="00566AC4">
        <w:t>.</w:t>
      </w:r>
    </w:p>
    <w:p w:rsidR="00566AC4" w:rsidRPr="00566AC4" w:rsidRDefault="00566AC4" w:rsidP="00566AC4">
      <w:pPr>
        <w:pStyle w:val="TKtext"/>
      </w:pPr>
    </w:p>
    <w:p w:rsidR="00566AC4" w:rsidRPr="00566AC4" w:rsidRDefault="00566AC4" w:rsidP="00566AC4">
      <w:pPr>
        <w:pStyle w:val="TKtext"/>
      </w:pPr>
      <w:r w:rsidRPr="00566AC4">
        <w:t xml:space="preserve">Opatrovníkem může být určena osoba na základě předběžného prohlášení. Soud nejprve bere v úvahu, zda člověk učinil v minulosti předběžné prohlášení o tom, kdo se má v případě jeho nezpůsobilosti stát opatrovníkem. Pokud člověk neučinil v minulosti předběžné prohlášení, může navrhnout svého opatrovníka během řízení a soud tuto osobu jmenuje opatrovníkem. Jestliže nikoho nenavrhne nebo navrženou osobu není z nějakého důvodu možné ustanovit, jmenuje soud opatrovníkem zpravidla příbuzného nebo jinou osobu </w:t>
      </w:r>
      <w:proofErr w:type="spellStart"/>
      <w:r w:rsidRPr="00566AC4">
        <w:t>opatrovanci</w:t>
      </w:r>
      <w:proofErr w:type="spellEnd"/>
      <w:r w:rsidRPr="00566AC4">
        <w:t xml:space="preserve"> blízkou, která osvědčí o opatrovance dlouhodobý a vážný zájem. Není-li možné najít blízkou osobu, jmenuje soud opatrovníkem jinou osobu, která splňuje podmínky pro to, aby se stala opatrovníkem. V případě, že soud nenalezne žádnou vhodnou osobu, kterou by ustanovil opatrovníkem, jmenuje veřejného opatrovníka. Veřejným opatrovníkem se rozumí obec, kde má </w:t>
      </w:r>
      <w:proofErr w:type="spellStart"/>
      <w:r w:rsidRPr="00566AC4">
        <w:t>opatrovanec</w:t>
      </w:r>
      <w:proofErr w:type="spellEnd"/>
      <w:r w:rsidRPr="00566AC4">
        <w:t xml:space="preserve"> bydliště.  Institut veřejného opatrovníka  by měl být posledním řešením, pokud není jiná vhodná osoba, která by vykonávala funkci opatrovníka.</w:t>
      </w:r>
    </w:p>
    <w:p w:rsidR="00566AC4" w:rsidRPr="00566AC4" w:rsidRDefault="00566AC4" w:rsidP="00566AC4">
      <w:pPr>
        <w:pStyle w:val="TKtext"/>
      </w:pPr>
    </w:p>
    <w:p w:rsidR="00566AC4" w:rsidRDefault="00566AC4" w:rsidP="00566AC4">
      <w:pPr>
        <w:pStyle w:val="TKtext"/>
      </w:pPr>
      <w:r w:rsidRPr="00566AC4">
        <w:t>I město Blansko je v několika případech ustanoveno veřejným opatrovníkem. Faktický výkon opatrovnické funkce ke konkrétní osobě opatrovance vykonává zaměstnanec odboru sociálních věcí, oddělení sociální pomoci</w:t>
      </w:r>
      <w:r w:rsidR="00F177CE">
        <w:t>,</w:t>
      </w:r>
      <w:r w:rsidRPr="00566AC4">
        <w:t xml:space="preserve"> na základě pověření ze strany starosty města. K povinnostem opatrovníka mimo jiné náleží udržovat s </w:t>
      </w:r>
      <w:proofErr w:type="spellStart"/>
      <w:r w:rsidRPr="00566AC4">
        <w:t>opatrovancem</w:t>
      </w:r>
      <w:proofErr w:type="spellEnd"/>
      <w:r w:rsidRPr="00566AC4">
        <w:t xml:space="preserve"> vhodným způsobem a</w:t>
      </w:r>
      <w:r>
        <w:t> </w:t>
      </w:r>
      <w:r w:rsidRPr="00566AC4">
        <w:t>v potřebném rozsahu  pravidelné spojení, projevovat o něho skutečný zájem, starat se o</w:t>
      </w:r>
      <w:r>
        <w:t> </w:t>
      </w:r>
      <w:r w:rsidRPr="00566AC4">
        <w:t xml:space="preserve">naplňování </w:t>
      </w:r>
      <w:proofErr w:type="spellStart"/>
      <w:r w:rsidRPr="00566AC4">
        <w:t>opatrovancových</w:t>
      </w:r>
      <w:proofErr w:type="spellEnd"/>
      <w:r w:rsidRPr="00566AC4">
        <w:t xml:space="preserve"> práv a chránit  jeho zájmy. Životní oblasti, ve kterých je </w:t>
      </w:r>
      <w:proofErr w:type="spellStart"/>
      <w:r w:rsidRPr="00566AC4">
        <w:t>opatrovanec</w:t>
      </w:r>
      <w:proofErr w:type="spellEnd"/>
      <w:r w:rsidRPr="00566AC4">
        <w:t xml:space="preserve"> ze strany opatrovníka podporován, se odvíjí od rozsahu omezení svéprávnosti opatrovance a oprávnění opatrovníka. Při výkonu opatrovnictví se jedná zejména o řešení záležitostí v oblasti sociální, finanční, majetkové, dále jednání na úřadech, zajištění plnění závazků a povinností a péče o zdravotní stav opatrovance. Veřejný</w:t>
      </w:r>
      <w:r>
        <w:t xml:space="preserve"> opatrovník je odpovědný z výkonu své  funkce jednak příslušnému soudu a jednak krajskému úřadu dle  územní příslušnosti v rámci kontroly výkonu státní správy.</w:t>
      </w:r>
    </w:p>
    <w:p w:rsidR="00566AC4" w:rsidRDefault="00566AC4" w:rsidP="00566AC4">
      <w:pPr>
        <w:pStyle w:val="TKtext"/>
      </w:pPr>
    </w:p>
    <w:p w:rsidR="00566AC4" w:rsidRDefault="00566AC4" w:rsidP="00566AC4">
      <w:pPr>
        <w:pStyle w:val="TKtext"/>
      </w:pPr>
      <w:r>
        <w:t xml:space="preserve">Podrobnější informace k opatrovnictví lze získat na Městském úřadě Blansko, odboru sociálních věcí, oddělení sociální pomoci, nám. Republiky 1, v 1. patře. </w:t>
      </w:r>
    </w:p>
    <w:p w:rsidR="004E1115" w:rsidRDefault="004E1115" w:rsidP="00E12177">
      <w:pPr>
        <w:pStyle w:val="TKtext"/>
      </w:pPr>
    </w:p>
    <w:p w:rsidR="006A5C06" w:rsidRDefault="006A5C06" w:rsidP="00E12177">
      <w:pPr>
        <w:pStyle w:val="TKtext"/>
      </w:pPr>
    </w:p>
    <w:p w:rsidR="006A5C06" w:rsidRPr="006A5C06" w:rsidRDefault="006A5C06" w:rsidP="006A5C06">
      <w:pPr>
        <w:pStyle w:val="TKnadpis"/>
      </w:pPr>
      <w:r w:rsidRPr="00DA5D31">
        <w:t xml:space="preserve">Masopustní odpoledne na Domě s pečovatelskou službou </w:t>
      </w:r>
    </w:p>
    <w:p w:rsidR="006A5C06" w:rsidRDefault="006A5C06" w:rsidP="006A5C06">
      <w:pPr>
        <w:pStyle w:val="TKtext"/>
      </w:pPr>
    </w:p>
    <w:p w:rsidR="005B1239" w:rsidRDefault="006A5C06" w:rsidP="006A5C06">
      <w:pPr>
        <w:pStyle w:val="TKtext"/>
      </w:pPr>
      <w:r w:rsidRPr="00DA5D31">
        <w:t xml:space="preserve"> </w:t>
      </w:r>
      <w:r w:rsidR="005B1239">
        <w:t>„</w:t>
      </w:r>
      <w:r w:rsidRPr="00DA5D31">
        <w:t>Stáří není pro zbabělé“, místo naříkání nad jeho průvodními jevy je lepší si zazpívat a pokud nám to ještě jde, tak si i zat</w:t>
      </w:r>
      <w:r>
        <w:t>ančit</w:t>
      </w:r>
      <w:r w:rsidRPr="00DA5D31">
        <w:t>. Ve stejném duchu prož</w:t>
      </w:r>
      <w:r w:rsidR="00F177CE">
        <w:t>ili oslavu masopustu i senioři D</w:t>
      </w:r>
      <w:r w:rsidRPr="00DA5D31">
        <w:t>omu s pečovatelskou sl</w:t>
      </w:r>
      <w:r w:rsidR="005B1239">
        <w:t xml:space="preserve">užbou Pod Javory v Blansku.  Na oslavy </w:t>
      </w:r>
      <w:r w:rsidRPr="00DA5D31">
        <w:t>letošní</w:t>
      </w:r>
      <w:r w:rsidR="005B1239">
        <w:t>ho</w:t>
      </w:r>
      <w:r w:rsidRPr="00DA5D31">
        <w:t xml:space="preserve"> </w:t>
      </w:r>
      <w:r w:rsidR="005B1239">
        <w:t>m</w:t>
      </w:r>
      <w:r w:rsidRPr="00DA5D31">
        <w:t>asopust</w:t>
      </w:r>
      <w:r w:rsidR="005B1239">
        <w:t xml:space="preserve">u, </w:t>
      </w:r>
      <w:r w:rsidR="005B1239" w:rsidRPr="00DA5D31">
        <w:t xml:space="preserve">lidově řečeno </w:t>
      </w:r>
      <w:r w:rsidR="005B1239">
        <w:t>„ostatků“ či „fašanku“, v pondělí 12. února 2018</w:t>
      </w:r>
      <w:r w:rsidRPr="00DA5D31">
        <w:t xml:space="preserve"> zavítal </w:t>
      </w:r>
      <w:r w:rsidR="00F177CE">
        <w:t xml:space="preserve">také </w:t>
      </w:r>
      <w:r w:rsidRPr="00DA5D31">
        <w:t xml:space="preserve">starosta </w:t>
      </w:r>
      <w:r w:rsidR="00F177CE">
        <w:t xml:space="preserve">města </w:t>
      </w:r>
      <w:r w:rsidRPr="00DA5D31">
        <w:t xml:space="preserve">Ivo Polák a tajemník Městského úřadu Blansko Josef Kupčík. </w:t>
      </w:r>
    </w:p>
    <w:p w:rsidR="005B1239" w:rsidRDefault="005B1239" w:rsidP="006A5C06">
      <w:pPr>
        <w:pStyle w:val="TKtext"/>
      </w:pPr>
    </w:p>
    <w:p w:rsidR="006A5C06" w:rsidRDefault="006A5C06" w:rsidP="006A5C06">
      <w:pPr>
        <w:pStyle w:val="TKtext"/>
      </w:pPr>
      <w:r w:rsidRPr="00DA5D31">
        <w:t>Rej masek byl opět pestrý. Do jídelny na koštěti přiletěly čarodějnice, za nimi přišli námořníci, ženich s nevěstou, ušatá lesní z</w:t>
      </w:r>
      <w:r w:rsidR="00F177CE">
        <w:t xml:space="preserve">vířátka, anděl, vrchní z filmu </w:t>
      </w:r>
      <w:r w:rsidRPr="00F177CE">
        <w:rPr>
          <w:i/>
        </w:rPr>
        <w:t>Vrchní prchni</w:t>
      </w:r>
      <w:r w:rsidR="003007A0">
        <w:t>,</w:t>
      </w:r>
      <w:r w:rsidRPr="00DA5D31">
        <w:t xml:space="preserve"> </w:t>
      </w:r>
      <w:r w:rsidR="00F177CE">
        <w:t>i</w:t>
      </w:r>
      <w:r w:rsidRPr="00DA5D31">
        <w:t xml:space="preserve">ndiánka </w:t>
      </w:r>
      <w:proofErr w:type="spellStart"/>
      <w:r w:rsidRPr="00DA5D31">
        <w:t>Ribana</w:t>
      </w:r>
      <w:proofErr w:type="spellEnd"/>
      <w:r w:rsidRPr="00DA5D31">
        <w:t xml:space="preserve"> z</w:t>
      </w:r>
      <w:r w:rsidR="001C6AAA">
        <w:t> </w:t>
      </w:r>
      <w:r w:rsidRPr="00DA5D31">
        <w:t xml:space="preserve">filmu Vinnetou, </w:t>
      </w:r>
      <w:r w:rsidR="00F177CE">
        <w:t>Č</w:t>
      </w:r>
      <w:r w:rsidRPr="00DA5D31">
        <w:t>ervená karkulka a další krásné masky.</w:t>
      </w:r>
    </w:p>
    <w:p w:rsidR="006A5C06" w:rsidRPr="00DA5D31" w:rsidRDefault="006A5C06" w:rsidP="006A5C06">
      <w:pPr>
        <w:pStyle w:val="TKtext"/>
      </w:pPr>
    </w:p>
    <w:p w:rsidR="006A5C06" w:rsidRDefault="006A5C06" w:rsidP="006A5C06">
      <w:pPr>
        <w:pStyle w:val="TKtext"/>
      </w:pPr>
      <w:r w:rsidRPr="00DA5D31">
        <w:t>K dobré zábavě přispěl i hudební doprovod a zpěv Martina Hasoně, který</w:t>
      </w:r>
      <w:r>
        <w:t xml:space="preserve"> si</w:t>
      </w:r>
      <w:r w:rsidRPr="00DA5D31">
        <w:t xml:space="preserve"> již tradičně za námi přišel zazpívat. Bylo vidět, že</w:t>
      </w:r>
      <w:r w:rsidR="005B1239">
        <w:t xml:space="preserve"> hudební program</w:t>
      </w:r>
      <w:r w:rsidRPr="00DA5D31">
        <w:t xml:space="preserve"> </w:t>
      </w:r>
      <w:r w:rsidR="005B1239">
        <w:t>seniorům doslova „rozproudil krev v </w:t>
      </w:r>
      <w:r w:rsidRPr="00DA5D31">
        <w:t>žilách</w:t>
      </w:r>
      <w:r w:rsidR="005B1239">
        <w:t>“</w:t>
      </w:r>
      <w:r w:rsidRPr="00DA5D31">
        <w:t xml:space="preserve"> a </w:t>
      </w:r>
      <w:r w:rsidR="005B1239">
        <w:t>ukázali všem, že se dovedou bavit stejně dobře, jako d</w:t>
      </w:r>
      <w:r w:rsidRPr="00DA5D31">
        <w:t>nešní mládež na diskotéce. Je vidět, že když se chce, tak to jde a na věku nezáleží.</w:t>
      </w:r>
    </w:p>
    <w:p w:rsidR="00D17CED" w:rsidRDefault="00D17CED" w:rsidP="006A5C06">
      <w:pPr>
        <w:pStyle w:val="TKtext"/>
      </w:pPr>
    </w:p>
    <w:p w:rsidR="00D17CED" w:rsidRPr="00D17CED" w:rsidRDefault="00D17CED" w:rsidP="006A5C06">
      <w:pPr>
        <w:pStyle w:val="TKtext"/>
        <w:rPr>
          <w:i/>
        </w:rPr>
      </w:pPr>
      <w:r>
        <w:rPr>
          <w:i/>
        </w:rPr>
        <w:t>Foto: Iveta Čípková</w:t>
      </w:r>
    </w:p>
    <w:p w:rsidR="006A5C06" w:rsidRPr="006A5C06" w:rsidRDefault="006A5C06" w:rsidP="006A5C06">
      <w:pPr>
        <w:pStyle w:val="TKnadpis"/>
      </w:pPr>
      <w:r w:rsidRPr="00DA5D31">
        <w:lastRenderedPageBreak/>
        <w:t>Český rozhlas Brno zavítal mezi seniory na Dům s pečovatelskou službou v Blansku</w:t>
      </w:r>
    </w:p>
    <w:p w:rsidR="006A5C06" w:rsidRDefault="006A5C06" w:rsidP="006A5C06">
      <w:pPr>
        <w:pStyle w:val="TKtext"/>
      </w:pPr>
    </w:p>
    <w:p w:rsidR="006A5C06" w:rsidRDefault="006A5C06" w:rsidP="006A5C06">
      <w:pPr>
        <w:pStyle w:val="TKtext"/>
      </w:pPr>
      <w:r w:rsidRPr="00DA5D31">
        <w:t xml:space="preserve">Beseda s ředitelem Českého rozhlasu Brno Jaromírem Ostrým, moderátorem a vedoucím programů brněnského rozhlasového studia Jiřím </w:t>
      </w:r>
      <w:proofErr w:type="spellStart"/>
      <w:r w:rsidRPr="00DA5D31">
        <w:t>Kokmotosem</w:t>
      </w:r>
      <w:proofErr w:type="spellEnd"/>
      <w:r w:rsidRPr="00DA5D31">
        <w:t xml:space="preserve"> byla pro obyvatele </w:t>
      </w:r>
      <w:r w:rsidR="005B1239">
        <w:t>D</w:t>
      </w:r>
      <w:r w:rsidRPr="00DA5D31">
        <w:t>omu s pečovatelskou službou Pod Javory v Blansku opravdovým zážitkem. Uvidět naživo ty, jejichž hlasy téměř denně slyšíme z rádia, poslouchat jejich veselé historky z natáčení, smích a</w:t>
      </w:r>
      <w:r>
        <w:t> </w:t>
      </w:r>
      <w:r w:rsidRPr="00DA5D31">
        <w:t>povzbuzení do života</w:t>
      </w:r>
      <w:r>
        <w:t>,</w:t>
      </w:r>
      <w:r w:rsidR="005B1239">
        <w:t xml:space="preserve"> byl pro seniory neopakovatelný </w:t>
      </w:r>
      <w:r w:rsidRPr="00DA5D31">
        <w:t>zážitek.</w:t>
      </w:r>
    </w:p>
    <w:p w:rsidR="006A5C06" w:rsidRPr="00DA5D31" w:rsidRDefault="006A5C06" w:rsidP="006A5C06">
      <w:pPr>
        <w:pStyle w:val="TKtext"/>
      </w:pPr>
    </w:p>
    <w:p w:rsidR="006A5C06" w:rsidRDefault="00D17CED" w:rsidP="006A5C06">
      <w:pPr>
        <w:pStyle w:val="TKtext"/>
      </w:pPr>
      <w:r>
        <w:t>T</w:t>
      </w:r>
      <w:r w:rsidR="006A5C06" w:rsidRPr="00DA5D31">
        <w:t>éma naší besedy, která proběhla 14. února v nových prostorách j</w:t>
      </w:r>
      <w:r>
        <w:t>ídelny a společenské místnosti D</w:t>
      </w:r>
      <w:r w:rsidR="006A5C06" w:rsidRPr="00DA5D31">
        <w:t>omu s pečovatelskou službou Pod Javory</w:t>
      </w:r>
      <w:r>
        <w:t xml:space="preserve">, bylo </w:t>
      </w:r>
      <w:r w:rsidRPr="00DA5D31">
        <w:t>„Jak se dělá rozhlas“</w:t>
      </w:r>
      <w:r w:rsidR="006A5C06" w:rsidRPr="00DA5D31">
        <w:t xml:space="preserve">. Hned v úvodu měl každý </w:t>
      </w:r>
      <w:r w:rsidR="00F414CA">
        <w:t xml:space="preserve">z účastníků besedy </w:t>
      </w:r>
      <w:r w:rsidR="006A5C06" w:rsidRPr="00DA5D31">
        <w:t xml:space="preserve">možnost získat časopis s fotkami pracovníků a moderátorů Českého rozhlasu Brno, kteří se zapojují do živého vysílání. </w:t>
      </w:r>
    </w:p>
    <w:p w:rsidR="006A5C06" w:rsidRPr="00DA5D31" w:rsidRDefault="006A5C06" w:rsidP="006A5C06">
      <w:pPr>
        <w:pStyle w:val="TKtext"/>
      </w:pPr>
    </w:p>
    <w:p w:rsidR="006A5C06" w:rsidRDefault="006A5C06" w:rsidP="006A5C06">
      <w:pPr>
        <w:pStyle w:val="TKtext"/>
      </w:pPr>
      <w:r w:rsidRPr="00DA5D31">
        <w:t>Během besedy</w:t>
      </w:r>
      <w:r w:rsidR="00F414CA">
        <w:t xml:space="preserve"> senioři mohli přispět do diskuse a říci, </w:t>
      </w:r>
      <w:r w:rsidRPr="00DA5D31">
        <w:t>proč poslouch</w:t>
      </w:r>
      <w:r w:rsidR="00F414CA">
        <w:t xml:space="preserve">ají </w:t>
      </w:r>
      <w:r w:rsidRPr="00DA5D31">
        <w:t>tuto stanici a</w:t>
      </w:r>
      <w:r w:rsidR="00F414CA">
        <w:t xml:space="preserve"> co z vysílání mají</w:t>
      </w:r>
      <w:r w:rsidRPr="00DA5D31">
        <w:t xml:space="preserve"> rádi. Odměnou každému, kdo se nebál mluvit na mikrofon, byla brožurka s recepty, kterou rozhlas vydal. Veselé vyprávění</w:t>
      </w:r>
      <w:r w:rsidR="00F414CA">
        <w:t xml:space="preserve"> z natáčení folklorních pořadů s</w:t>
      </w:r>
      <w:r w:rsidRPr="00DA5D31">
        <w:t> Jožk</w:t>
      </w:r>
      <w:r w:rsidR="00F414CA">
        <w:t>ou</w:t>
      </w:r>
      <w:r w:rsidRPr="00DA5D31">
        <w:t xml:space="preserve"> Černým, občasné nahlédnutí do moderátorského života Josefa Veselého, který po boku pana Ostrého připravoval nepřeberné množství programů různých žánrů</w:t>
      </w:r>
      <w:r w:rsidR="00F414CA">
        <w:t>,</w:t>
      </w:r>
      <w:r w:rsidRPr="00DA5D31">
        <w:t xml:space="preserve"> a </w:t>
      </w:r>
      <w:r w:rsidR="00F414CA">
        <w:t>vzpomínání na společné úžasné zážitky</w:t>
      </w:r>
      <w:r w:rsidRPr="00DA5D31">
        <w:t xml:space="preserve">, to vše </w:t>
      </w:r>
      <w:r w:rsidR="00F414CA">
        <w:t>senioři</w:t>
      </w:r>
      <w:r w:rsidRPr="00DA5D31">
        <w:t xml:space="preserve"> během besedy </w:t>
      </w:r>
      <w:r w:rsidR="00F414CA">
        <w:t>vyslechli.</w:t>
      </w:r>
    </w:p>
    <w:p w:rsidR="006A5C06" w:rsidRPr="00DA5D31" w:rsidRDefault="006A5C06" w:rsidP="006A5C06">
      <w:pPr>
        <w:pStyle w:val="TKtext"/>
      </w:pPr>
    </w:p>
    <w:p w:rsidR="006A5C06" w:rsidRDefault="006A5C06" w:rsidP="006A5C06">
      <w:pPr>
        <w:pStyle w:val="TKtext"/>
      </w:pPr>
      <w:r>
        <w:t>Před koncem besedy</w:t>
      </w:r>
      <w:r w:rsidRPr="00DA5D31">
        <w:t xml:space="preserve"> se zavzpomínalo na rok 2009, kdy do Městského klubu důchodců v</w:t>
      </w:r>
      <w:r>
        <w:t> </w:t>
      </w:r>
      <w:r w:rsidRPr="00DA5D31">
        <w:t>Blansku zavítal tehdejší šéfredaktor brněnského rozhlasu</w:t>
      </w:r>
      <w:r>
        <w:t xml:space="preserve"> Jaromír Ostrý, </w:t>
      </w:r>
      <w:r w:rsidRPr="00DA5D31">
        <w:t>aby s literárně pěveckým souborem Lipka natočil na doporučení neznámé posluchačky</w:t>
      </w:r>
      <w:r>
        <w:t xml:space="preserve"> </w:t>
      </w:r>
      <w:r w:rsidRPr="00DA5D31">
        <w:t xml:space="preserve">vánoční vzpomínky na dětství, ke kterým patřily i koledy. </w:t>
      </w:r>
    </w:p>
    <w:p w:rsidR="006A5C06" w:rsidRPr="00DA5D31" w:rsidRDefault="006A5C06" w:rsidP="006A5C06">
      <w:pPr>
        <w:pStyle w:val="TKtext"/>
      </w:pPr>
    </w:p>
    <w:p w:rsidR="006A5C06" w:rsidRDefault="00F414CA" w:rsidP="006A5C06">
      <w:pPr>
        <w:pStyle w:val="TKtext"/>
      </w:pPr>
      <w:r>
        <w:t xml:space="preserve">Závěrem </w:t>
      </w:r>
      <w:r w:rsidR="006A5C06" w:rsidRPr="00DA5D31">
        <w:t>zazněla píseň „Vůně červencových trav“, kterou jsme zavzpomínali na rok 2009, kdy v podání noneta pěveckého kroužku souboru Lipka zazněla</w:t>
      </w:r>
      <w:r w:rsidR="006A5C06">
        <w:t xml:space="preserve"> tato píseň</w:t>
      </w:r>
      <w:r w:rsidR="006A5C06" w:rsidRPr="00DA5D31">
        <w:t xml:space="preserve"> i v Českém rozhlase. V</w:t>
      </w:r>
      <w:r>
        <w:t xml:space="preserve"> našem </w:t>
      </w:r>
      <w:r w:rsidR="006A5C06" w:rsidRPr="00DA5D31">
        <w:t>domě s pečovatelskou službou žijí pamětníci, kteří se podíleli na natočení této písničky v Českém rozhlase. Z úst pana ředitele zaznělo: „Jsme rádi, pokud se podaří takové setkání zprost</w:t>
      </w:r>
      <w:r>
        <w:t>ředkovat a společně zavzpomínat“.</w:t>
      </w:r>
      <w:r w:rsidR="006A5C06" w:rsidRPr="00DA5D31">
        <w:t xml:space="preserve">  </w:t>
      </w:r>
    </w:p>
    <w:p w:rsidR="006A5C06" w:rsidRPr="00DA5D31" w:rsidRDefault="006A5C06" w:rsidP="006A5C06">
      <w:pPr>
        <w:pStyle w:val="TKtext"/>
      </w:pPr>
    </w:p>
    <w:p w:rsidR="006A5C06" w:rsidRDefault="006A5C06" w:rsidP="006A5C06">
      <w:pPr>
        <w:pStyle w:val="TKtext"/>
      </w:pPr>
      <w:r w:rsidRPr="00DA5D31">
        <w:t>A právě touto vzpomínkou, nahrávkou na starém magnetofonovém pásku se obyvatelé domu s pečovatelskou službou</w:t>
      </w:r>
      <w:r w:rsidR="00F414CA">
        <w:t xml:space="preserve"> </w:t>
      </w:r>
      <w:r w:rsidRPr="00DA5D31">
        <w:t xml:space="preserve">s panem ředitelem Ostrým a </w:t>
      </w:r>
      <w:r w:rsidR="00F414CA">
        <w:t xml:space="preserve">panem </w:t>
      </w:r>
      <w:proofErr w:type="spellStart"/>
      <w:r w:rsidRPr="00DA5D31">
        <w:t>Kokmotosem</w:t>
      </w:r>
      <w:proofErr w:type="spellEnd"/>
      <w:r w:rsidRPr="00DA5D31">
        <w:t xml:space="preserve"> </w:t>
      </w:r>
      <w:r w:rsidR="00F414CA">
        <w:t xml:space="preserve">rozloučili. </w:t>
      </w:r>
      <w:r w:rsidRPr="002477E8">
        <w:t xml:space="preserve"> </w:t>
      </w:r>
      <w:r>
        <w:t>Příjemné posezení bylo ukončeno malou autogramiádou.</w:t>
      </w:r>
    </w:p>
    <w:p w:rsidR="006A5C06" w:rsidRPr="00DA5D31" w:rsidRDefault="006A5C06" w:rsidP="006A5C06">
      <w:pPr>
        <w:pStyle w:val="TKtext"/>
      </w:pPr>
    </w:p>
    <w:p w:rsidR="006A5C06" w:rsidRPr="00DA5D31" w:rsidRDefault="006A5C06" w:rsidP="006A5C06">
      <w:pPr>
        <w:pStyle w:val="TKtext"/>
      </w:pPr>
      <w:r w:rsidRPr="00DA5D31">
        <w:t xml:space="preserve">Příští vzpomínkové natáčení připravuje Český rozhlas Brno v prostorách </w:t>
      </w:r>
      <w:r w:rsidR="00F414CA">
        <w:t>d</w:t>
      </w:r>
      <w:r w:rsidRPr="00DA5D31">
        <w:t>omu s pečovatelskou službou 8.</w:t>
      </w:r>
      <w:r>
        <w:t xml:space="preserve"> </w:t>
      </w:r>
      <w:r w:rsidRPr="00DA5D31">
        <w:t xml:space="preserve">března 2018. </w:t>
      </w:r>
    </w:p>
    <w:p w:rsidR="006A5C06" w:rsidRDefault="006A5C06" w:rsidP="00E12177">
      <w:pPr>
        <w:pStyle w:val="TKtext"/>
      </w:pPr>
    </w:p>
    <w:p w:rsidR="00F414CA" w:rsidRDefault="00F414CA" w:rsidP="00E12177">
      <w:pPr>
        <w:pStyle w:val="TKtext"/>
        <w:rPr>
          <w:i/>
        </w:rPr>
      </w:pPr>
      <w:r>
        <w:rPr>
          <w:i/>
        </w:rPr>
        <w:t>Foto: Iveta Čípková</w:t>
      </w:r>
    </w:p>
    <w:p w:rsidR="00315280" w:rsidRDefault="00315280" w:rsidP="00315280">
      <w:pPr>
        <w:pStyle w:val="TKtext"/>
        <w:jc w:val="center"/>
        <w:rPr>
          <w:b/>
          <w:sz w:val="28"/>
          <w:szCs w:val="28"/>
          <w:u w:val="single"/>
        </w:rPr>
      </w:pPr>
    </w:p>
    <w:p w:rsidR="00315280" w:rsidRDefault="00315280" w:rsidP="00315280">
      <w:pPr>
        <w:pStyle w:val="TKtext"/>
        <w:jc w:val="center"/>
        <w:rPr>
          <w:b/>
          <w:sz w:val="28"/>
          <w:szCs w:val="28"/>
          <w:u w:val="single"/>
        </w:rPr>
      </w:pPr>
    </w:p>
    <w:p w:rsidR="00315280" w:rsidRDefault="00315280" w:rsidP="00315280">
      <w:pPr>
        <w:pStyle w:val="TK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Dobrovolníci opět v Blansku vysadí živý habrový plot</w:t>
      </w:r>
    </w:p>
    <w:p w:rsidR="00315280" w:rsidRDefault="00315280" w:rsidP="00315280">
      <w:pPr>
        <w:pStyle w:val="TKtext"/>
        <w:jc w:val="center"/>
        <w:rPr>
          <w:b/>
          <w:sz w:val="28"/>
          <w:szCs w:val="28"/>
          <w:u w:val="single"/>
        </w:rPr>
      </w:pPr>
    </w:p>
    <w:p w:rsidR="00315280" w:rsidRDefault="00315280" w:rsidP="00356D0C">
      <w:pPr>
        <w:pStyle w:val="TKtext"/>
      </w:pPr>
      <w:r w:rsidRPr="00315280">
        <w:t>Dejme Blansku zelenou! Této výzvy města Blanska uposlechlo v minulém roce množství milovníků přírody, kteří se na Sportovním ostrově Ludvíka Daňka pustili do výsadby živého plotu z 90 mladých habrů. Druhá polovina tohoto živého plotu bude vysazena v letošním roce při druhé jarní okrašlovací akci 17. března 2018. Akce potrvá od 10:00 do 12:00 hod.</w:t>
      </w:r>
    </w:p>
    <w:p w:rsidR="00356D0C" w:rsidRPr="00315280" w:rsidRDefault="00356D0C" w:rsidP="00356D0C">
      <w:pPr>
        <w:pStyle w:val="TKtext"/>
      </w:pPr>
    </w:p>
    <w:p w:rsidR="00315280" w:rsidRDefault="00315280" w:rsidP="00356D0C">
      <w:pPr>
        <w:pStyle w:val="TKtext"/>
      </w:pPr>
      <w:r w:rsidRPr="00315280">
        <w:t>Zájemci z řad široké veřejnosti a zástupci sportovních klubů zde budou mít možnost zasadit si pod dohledem zkušených zahradnických odborníků vlastní strom a případně do jeho kořenů ukrýt ve vlastním skleněném pouzdře svůj vzkaz pro příští generace. Doporučujeme proto vzít si odpovídající venkovní oblečení a nářadí s sebou. Kromě sázení stromů proběhne i úklid travnatých ploch na sportovním ostrově.</w:t>
      </w:r>
    </w:p>
    <w:p w:rsidR="00356D0C" w:rsidRPr="00315280" w:rsidRDefault="00356D0C" w:rsidP="00356D0C">
      <w:pPr>
        <w:pStyle w:val="TKtext"/>
      </w:pPr>
    </w:p>
    <w:p w:rsidR="00315280" w:rsidRPr="00315280" w:rsidRDefault="00315280" w:rsidP="00356D0C">
      <w:pPr>
        <w:pStyle w:val="TKtext"/>
      </w:pPr>
      <w:r w:rsidRPr="00315280">
        <w:lastRenderedPageBreak/>
        <w:t>Po skončení akce bude pro všechny dobrovolníky připraveno drobné občerstvení, pečivo i</w:t>
      </w:r>
      <w:r w:rsidR="001C6AAA">
        <w:t> </w:t>
      </w:r>
      <w:r w:rsidRPr="00315280">
        <w:t>špekáčky zdarma. Věříme, že i letos se sejdete na sportovním ostrově v hojném počtu a</w:t>
      </w:r>
      <w:r w:rsidR="001C6AAA">
        <w:t> </w:t>
      </w:r>
      <w:r w:rsidRPr="00315280">
        <w:t>společně dáme již podruhé Blansku zelenou.</w:t>
      </w:r>
    </w:p>
    <w:p w:rsidR="001C6AAA" w:rsidRPr="001C6AAA" w:rsidRDefault="001C6AAA" w:rsidP="001C6AAA">
      <w:pPr>
        <w:pStyle w:val="Tlotextu"/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1C6AAA" w:rsidRPr="001C6AAA" w:rsidRDefault="001C6AAA" w:rsidP="001C6AAA">
      <w:pPr>
        <w:pStyle w:val="Tlotextu"/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C6472C" w:rsidRPr="00C6472C" w:rsidRDefault="00C6472C" w:rsidP="001C6AAA">
      <w:pPr>
        <w:pStyle w:val="Tlotextu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831DFF">
        <w:rPr>
          <w:rFonts w:ascii="Arial" w:hAnsi="Arial"/>
          <w:b/>
          <w:bCs/>
          <w:sz w:val="28"/>
          <w:szCs w:val="28"/>
          <w:u w:val="single"/>
        </w:rPr>
        <w:t>Zahájení turistické sezony 2018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aneb</w:t>
      </w:r>
    </w:p>
    <w:p w:rsidR="00C6472C" w:rsidRDefault="00C6472C" w:rsidP="00C6472C">
      <w:pPr>
        <w:pStyle w:val="Tlotextu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Trable a nudu, zajisté, na háku mají turisté!</w:t>
      </w:r>
    </w:p>
    <w:p w:rsidR="00C6472C" w:rsidRDefault="00C6472C" w:rsidP="00356D0C">
      <w:pPr>
        <w:pStyle w:val="TKtext"/>
      </w:pPr>
      <w:r>
        <w:t xml:space="preserve">Již podvanácté města Blansko, Boskovice a Pivovar Černá Hora společně zahájí turistickou sezonu v Moravském krasu. Téma této oblíbené turisticko-společenské akce se každý rok mění, ale pokaždé se odehrává ve znamení pohodové jarní nálady, dobrého jídla a pití, country muziky a taky pořádné porce recese. A tak ani letošní ročník, který proběhne </w:t>
      </w:r>
      <w:r>
        <w:rPr>
          <w:b/>
          <w:bCs/>
        </w:rPr>
        <w:t>v neděli 8.</w:t>
      </w:r>
      <w:r w:rsidR="00A33698">
        <w:rPr>
          <w:b/>
          <w:bCs/>
        </w:rPr>
        <w:t> </w:t>
      </w:r>
      <w:r>
        <w:rPr>
          <w:b/>
          <w:bCs/>
        </w:rPr>
        <w:t xml:space="preserve"> dubna 2018</w:t>
      </w:r>
      <w:r>
        <w:t xml:space="preserve">, tuto  tradici nepřeruší. </w:t>
      </w:r>
    </w:p>
    <w:p w:rsidR="00356D0C" w:rsidRDefault="00356D0C" w:rsidP="00356D0C">
      <w:pPr>
        <w:pStyle w:val="TKtext"/>
      </w:pPr>
    </w:p>
    <w:p w:rsidR="00C6472C" w:rsidRDefault="00C6472C" w:rsidP="00356D0C">
      <w:pPr>
        <w:pStyle w:val="TKtext"/>
      </w:pPr>
      <w:r>
        <w:t>Zahájení budou předcházet turistické pochody se startem v Blansku a v Boskovicích, které zavedou kroky a kola účastníků do Černé Hory, aby se zde mohli na nádvoří pivovaru zúčastnit kulturního programu a </w:t>
      </w:r>
      <w:proofErr w:type="gramStart"/>
      <w:r>
        <w:rPr>
          <w:rStyle w:val="Silnzdraznn"/>
        </w:rPr>
        <w:t>ve</w:t>
      </w:r>
      <w:proofErr w:type="gramEnd"/>
      <w:r w:rsidR="00A33698">
        <w:rPr>
          <w:rStyle w:val="Silnzdraznn"/>
        </w:rPr>
        <w:t> </w:t>
      </w:r>
      <w:r>
        <w:rPr>
          <w:rStyle w:val="Silnzdraznn"/>
        </w:rPr>
        <w:t>14:30 hodin</w:t>
      </w:r>
      <w:r>
        <w:t xml:space="preserve"> slavnostního zahájení nové turistické sezony a symbolického zakrojení do prvního letošního turistického salámu.</w:t>
      </w:r>
    </w:p>
    <w:p w:rsidR="00356D0C" w:rsidRDefault="00356D0C" w:rsidP="00356D0C">
      <w:pPr>
        <w:pStyle w:val="TKtext"/>
      </w:pPr>
    </w:p>
    <w:p w:rsidR="00C6472C" w:rsidRDefault="00C6472C" w:rsidP="00356D0C">
      <w:pPr>
        <w:pStyle w:val="TKtext"/>
        <w:rPr>
          <w:rStyle w:val="Silnzdraznn"/>
          <w:b w:val="0"/>
        </w:rPr>
      </w:pPr>
      <w:r>
        <w:t xml:space="preserve">Je už nepsaným pravidlem, že součástí této akce je vždy pokus o nový český rekord v netradiční disciplíně. Organizátoři hodlají společně s turisty vytvořit za dohledu komisaře z agentury Dobrý den z Pelhřimova rekord </w:t>
      </w:r>
      <w:r>
        <w:rPr>
          <w:rStyle w:val="Silnzdraznn"/>
        </w:rPr>
        <w:t xml:space="preserve">v počtu lidí na jednom místě, </w:t>
      </w:r>
      <w:bookmarkStart w:id="2" w:name="__DdeLink__306_1411026532"/>
      <w:r>
        <w:rPr>
          <w:rStyle w:val="Silnzdraznn"/>
        </w:rPr>
        <w:t>kteří „mají něco na háku“</w:t>
      </w:r>
      <w:bookmarkEnd w:id="2"/>
      <w:r>
        <w:rPr>
          <w:rStyle w:val="Silnzdraznn"/>
        </w:rPr>
        <w:t xml:space="preserve">.  </w:t>
      </w:r>
      <w:r w:rsidRPr="00A33698">
        <w:rPr>
          <w:rStyle w:val="Silnzdraznn"/>
          <w:b w:val="0"/>
        </w:rPr>
        <w:t>Rekordní pokus byl takto zvolen proto, ž</w:t>
      </w:r>
      <w:r w:rsidRPr="00A33698">
        <w:rPr>
          <w:rStyle w:val="Silnzdraznn"/>
          <w:b w:val="0"/>
          <w:bCs w:val="0"/>
        </w:rPr>
        <w:t>e</w:t>
      </w:r>
      <w:r>
        <w:rPr>
          <w:rStyle w:val="Silnzdraznn"/>
          <w:b w:val="0"/>
          <w:bCs w:val="0"/>
        </w:rPr>
        <w:t xml:space="preserve"> život nám občas přináší různé</w:t>
      </w:r>
      <w:r>
        <w:rPr>
          <w:rStyle w:val="Silnzdraznn"/>
        </w:rPr>
        <w:t xml:space="preserve"> </w:t>
      </w:r>
      <w:r w:rsidRPr="00A33698">
        <w:rPr>
          <w:rStyle w:val="Silnzdraznn"/>
          <w:b w:val="0"/>
        </w:rPr>
        <w:t xml:space="preserve">trable, starosti, námahu a třeba i pech, ale lidé na Blanensku a </w:t>
      </w:r>
      <w:proofErr w:type="spellStart"/>
      <w:r w:rsidRPr="00A33698">
        <w:rPr>
          <w:rStyle w:val="Silnzdraznn"/>
          <w:b w:val="0"/>
        </w:rPr>
        <w:t>Boskovicku</w:t>
      </w:r>
      <w:proofErr w:type="spellEnd"/>
      <w:r w:rsidRPr="00A33698">
        <w:rPr>
          <w:rStyle w:val="Silnzdraznn"/>
          <w:b w:val="0"/>
        </w:rPr>
        <w:t xml:space="preserve"> si s tím vždycky uměli poradit. Měli to takříkajíc „na háku“ a žádná překážka je nikdy nezastavila. Jim chceme tímto rekordním pokusem vzdát svůj hold. A ovšem taky našemu legendárnímu turistickému vzoru, Kašparu Krásovi, který, jak tvrdí pamětníci, měl na háku úplně všechno…</w:t>
      </w:r>
    </w:p>
    <w:p w:rsidR="00356D0C" w:rsidRPr="00A33698" w:rsidRDefault="00356D0C" w:rsidP="00356D0C">
      <w:pPr>
        <w:pStyle w:val="TKtext"/>
        <w:rPr>
          <w:b/>
        </w:rPr>
      </w:pPr>
    </w:p>
    <w:p w:rsidR="00C6472C" w:rsidRPr="00532B0B" w:rsidRDefault="00C6472C" w:rsidP="00356D0C">
      <w:pPr>
        <w:pStyle w:val="TKtext"/>
        <w:rPr>
          <w:rStyle w:val="Silnzdraznn"/>
          <w:rFonts w:ascii="Liberation Serif" w:hAnsi="Liberation Serif"/>
          <w:b w:val="0"/>
          <w:bCs w:val="0"/>
        </w:rPr>
      </w:pPr>
      <w:r>
        <w:t xml:space="preserve">V bráně pivovaru, kam dorazí turistické pochody, budou </w:t>
      </w:r>
      <w:r>
        <w:rPr>
          <w:b/>
          <w:bCs/>
        </w:rPr>
        <w:t>8. dubna 2018</w:t>
      </w:r>
      <w:r>
        <w:t xml:space="preserve"> </w:t>
      </w:r>
      <w:r>
        <w:rPr>
          <w:b/>
          <w:bCs/>
        </w:rPr>
        <w:t>od 12:00 do 14:00 hodin</w:t>
      </w:r>
      <w:r>
        <w:t xml:space="preserve"> opět umístěna dvě sčítací místa, kterými budou účastníci akce procházet. Zde bude započítán každý turista, který prokáže, že „má něco na háku“, </w:t>
      </w:r>
      <w:r>
        <w:rPr>
          <w:b/>
          <w:bCs/>
        </w:rPr>
        <w:t>tj. bude mít u sebe hák nebo háček (rybářský háček, háček na vánoční ozdoby, koupelnový háček na ručníky, řeznický hák, hák z jeřábu nebo kladkostroje apod.), na němž bude mít zavěšen nějaký předmět.</w:t>
      </w:r>
      <w:r>
        <w:t xml:space="preserve"> Pro ty, co často vyráží na výšlap se svým čtyřnohým miláčkem, je započitatelné, když bude mít něco „na háku“ i jejich pejsek. Účastníky, kteří budou mít nejoriginálnější, ukázku toho, co mají „na háku“, na závěr akce opět odměníme. </w:t>
      </w:r>
    </w:p>
    <w:p w:rsidR="00C6472C" w:rsidRPr="00532B0B" w:rsidRDefault="00C6472C" w:rsidP="00A33698">
      <w:pPr>
        <w:pStyle w:val="Nadpis1"/>
      </w:pPr>
      <w:r w:rsidRPr="00532B0B">
        <w:rPr>
          <w:rStyle w:val="Silnzdraznn"/>
          <w:rFonts w:ascii="Arial" w:hAnsi="Arial"/>
          <w:b/>
          <w:sz w:val="22"/>
          <w:szCs w:val="22"/>
        </w:rPr>
        <w:t xml:space="preserve">PROGRAM NA NÁDVOŘÍ PIVOVARU </w:t>
      </w:r>
    </w:p>
    <w:p w:rsidR="00C6472C" w:rsidRPr="00A33698" w:rsidRDefault="00C6472C" w:rsidP="00C6472C">
      <w:pPr>
        <w:pStyle w:val="Tlotextu"/>
        <w:ind w:right="567"/>
        <w:rPr>
          <w:rStyle w:val="Silnzdraznn"/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</w:rPr>
        <w:t>12:00–14:00 h Sčítání osob pro vytvoření rekordu</w:t>
      </w:r>
      <w:r w:rsidR="00A33698">
        <w:rPr>
          <w:rFonts w:ascii="Arial" w:hAnsi="Arial"/>
          <w:sz w:val="22"/>
          <w:szCs w:val="22"/>
        </w:rPr>
        <w:t xml:space="preserve"> </w:t>
      </w:r>
      <w:r w:rsidR="00A33698">
        <w:rPr>
          <w:rFonts w:ascii="Arial" w:hAnsi="Arial"/>
          <w:sz w:val="22"/>
          <w:szCs w:val="22"/>
        </w:rPr>
        <w:br/>
        <w:t xml:space="preserve">                        </w:t>
      </w:r>
      <w:r>
        <w:rPr>
          <w:rStyle w:val="Silnzdraznn"/>
          <w:rFonts w:ascii="Arial" w:hAnsi="Arial"/>
          <w:sz w:val="22"/>
          <w:szCs w:val="22"/>
        </w:rPr>
        <w:t>Nejvíce lidí, l</w:t>
      </w:r>
      <w:r w:rsidR="00A33698">
        <w:rPr>
          <w:rStyle w:val="Silnzdraznn"/>
          <w:rFonts w:ascii="Arial" w:hAnsi="Arial"/>
          <w:sz w:val="22"/>
          <w:szCs w:val="22"/>
        </w:rPr>
        <w:t>idí na jednom místě, kteří</w:t>
      </w:r>
      <w:r>
        <w:rPr>
          <w:rStyle w:val="Silnzdraznn"/>
          <w:rFonts w:ascii="Arial" w:hAnsi="Arial"/>
          <w:sz w:val="22"/>
          <w:szCs w:val="22"/>
        </w:rPr>
        <w:t xml:space="preserve"> „mají něco na háku“</w:t>
      </w:r>
    </w:p>
    <w:p w:rsidR="00C6472C" w:rsidRDefault="00C6472C" w:rsidP="00C6472C">
      <w:pPr>
        <w:pStyle w:val="Tlotextu"/>
        <w:ind w:righ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14:30 h Slavnostní zahájení turistické sezony 2018</w:t>
      </w:r>
    </w:p>
    <w:p w:rsidR="00C6472C" w:rsidRDefault="00C6472C" w:rsidP="001C6AAA">
      <w:pPr>
        <w:pStyle w:val="Tlotextu"/>
        <w:ind w:left="851" w:right="-2" w:hanging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15:00 h </w:t>
      </w:r>
      <w:r w:rsidR="001C6AA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Vyhlášení výsledků rekordního pokusu a ocenění nejoriginálnějších věcí n</w:t>
      </w:r>
      <w:r w:rsidR="00A33698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háku, </w:t>
      </w:r>
      <w:r w:rsidR="001C6AAA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losování účastnických kuponů o ceny věnované organizátory              </w:t>
      </w:r>
    </w:p>
    <w:p w:rsidR="00C6472C" w:rsidRPr="00532B0B" w:rsidRDefault="00C6472C" w:rsidP="00C6472C">
      <w:pPr>
        <w:pStyle w:val="Tlotextu"/>
        <w:ind w:righ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16:00 h Rozvoz účastníků autobusy na vlakové nádraží Rájec- Jestřebí</w:t>
      </w:r>
    </w:p>
    <w:p w:rsidR="00C6472C" w:rsidRDefault="00C6472C" w:rsidP="00356D0C">
      <w:pPr>
        <w:pStyle w:val="TKtext"/>
      </w:pPr>
      <w:r>
        <w:t>V průběhu celého odpoledne bude účastníkům hrát country kapela Prak. Kromě tradičně dobré pohody a zábavy čeká během nedělního odpoledne na účastníky i seznámení s dalšími novinkami, které v oblasti cestovního ruchu připravili pro letošní sezonu města Blansko a Boskovice, Pivovar Černá Hora a vůbec celá turistická destinace Moravský kras a okolí.</w:t>
      </w:r>
    </w:p>
    <w:p w:rsidR="00356D0C" w:rsidRDefault="00356D0C" w:rsidP="00356D0C">
      <w:pPr>
        <w:pStyle w:val="TKtext"/>
      </w:pPr>
    </w:p>
    <w:p w:rsidR="00C6472C" w:rsidRDefault="00C6472C" w:rsidP="00C6472C">
      <w:pPr>
        <w:pStyle w:val="Tlotextu"/>
        <w:rPr>
          <w:rStyle w:val="Silnzdraznn"/>
          <w:rFonts w:ascii="Arial" w:hAnsi="Arial"/>
          <w:sz w:val="22"/>
          <w:szCs w:val="22"/>
        </w:rPr>
      </w:pPr>
      <w:r>
        <w:rPr>
          <w:rStyle w:val="Silnzdraznn"/>
          <w:rFonts w:ascii="Arial" w:hAnsi="Arial"/>
          <w:sz w:val="22"/>
          <w:szCs w:val="22"/>
        </w:rPr>
        <w:t>TRASY TURISTICKÝCH POCHODŮ</w:t>
      </w:r>
    </w:p>
    <w:p w:rsidR="00C6472C" w:rsidRPr="00831DFF" w:rsidRDefault="00C6472C" w:rsidP="00C6472C">
      <w:pPr>
        <w:pStyle w:val="Tlotextu"/>
        <w:rPr>
          <w:rStyle w:val="Silnzdraznn"/>
          <w:rFonts w:ascii="Arial" w:hAnsi="Arial"/>
          <w:b w:val="0"/>
          <w:sz w:val="22"/>
          <w:szCs w:val="22"/>
        </w:rPr>
      </w:pPr>
      <w:r w:rsidRPr="00831DFF">
        <w:rPr>
          <w:rStyle w:val="Silnzdraznn"/>
          <w:rFonts w:ascii="Arial" w:hAnsi="Arial"/>
          <w:b w:val="0"/>
          <w:sz w:val="22"/>
          <w:szCs w:val="22"/>
        </w:rPr>
        <w:lastRenderedPageBreak/>
        <w:t>PĚŠÍ</w:t>
      </w:r>
    </w:p>
    <w:p w:rsidR="00C6472C" w:rsidRPr="00532B0B" w:rsidRDefault="00C6472C" w:rsidP="00C6472C">
      <w:pPr>
        <w:pStyle w:val="Tlotextu"/>
        <w:rPr>
          <w:rStyle w:val="Silnzdraznn"/>
          <w:rFonts w:ascii="Arial" w:hAnsi="Arial"/>
          <w:b w:val="0"/>
          <w:sz w:val="22"/>
          <w:szCs w:val="22"/>
        </w:rPr>
      </w:pPr>
      <w:r w:rsidRPr="00831DFF">
        <w:rPr>
          <w:rStyle w:val="Silnzdraznn"/>
          <w:rFonts w:ascii="Arial" w:hAnsi="Arial"/>
          <w:sz w:val="22"/>
          <w:szCs w:val="22"/>
        </w:rPr>
        <w:t>8 km:</w:t>
      </w:r>
      <w:r>
        <w:rPr>
          <w:rStyle w:val="Silnzdraznn"/>
          <w:rFonts w:ascii="Arial" w:hAnsi="Arial"/>
          <w:b w:val="0"/>
          <w:sz w:val="22"/>
          <w:szCs w:val="22"/>
        </w:rPr>
        <w:t xml:space="preserve"> Hořice 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rozcestí </w:t>
      </w:r>
      <w:r>
        <w:rPr>
          <w:rStyle w:val="Silnzdraznn"/>
          <w:rFonts w:ascii="Arial" w:hAnsi="Arial"/>
          <w:b w:val="0"/>
          <w:sz w:val="22"/>
          <w:szCs w:val="22"/>
        </w:rPr>
        <w:t>„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>Nad Hořicemi</w:t>
      </w:r>
      <w:r>
        <w:rPr>
          <w:rStyle w:val="Silnzdraznn"/>
          <w:rFonts w:ascii="Arial" w:hAnsi="Arial"/>
          <w:b w:val="0"/>
          <w:sz w:val="22"/>
          <w:szCs w:val="22"/>
        </w:rPr>
        <w:t xml:space="preserve">“ – 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>Čern</w:t>
      </w:r>
      <w:r>
        <w:rPr>
          <w:rStyle w:val="Silnzdraznn"/>
          <w:rFonts w:ascii="Arial" w:hAnsi="Arial"/>
          <w:b w:val="0"/>
          <w:sz w:val="22"/>
          <w:szCs w:val="22"/>
        </w:rPr>
        <w:t>á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Hor</w:t>
      </w:r>
      <w:r>
        <w:rPr>
          <w:rStyle w:val="Silnzdraznn"/>
          <w:rFonts w:ascii="Arial" w:hAnsi="Arial"/>
          <w:b w:val="0"/>
          <w:sz w:val="22"/>
          <w:szCs w:val="22"/>
        </w:rPr>
        <w:t>a</w:t>
      </w:r>
    </w:p>
    <w:p w:rsidR="00C6472C" w:rsidRDefault="00C6472C" w:rsidP="00C6472C">
      <w:pPr>
        <w:pStyle w:val="Tlotextu"/>
        <w:rPr>
          <w:rStyle w:val="Silnzdraznn"/>
          <w:rFonts w:ascii="Arial" w:hAnsi="Arial"/>
          <w:b w:val="0"/>
          <w:sz w:val="22"/>
          <w:szCs w:val="22"/>
        </w:rPr>
      </w:pPr>
      <w:r w:rsidRPr="00831DFF">
        <w:rPr>
          <w:rStyle w:val="Silnzdraznn"/>
          <w:rFonts w:ascii="Arial" w:hAnsi="Arial"/>
          <w:sz w:val="22"/>
          <w:szCs w:val="22"/>
        </w:rPr>
        <w:t>14 km: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Svinošice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Dubový kopec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</w:t>
      </w:r>
      <w:r>
        <w:rPr>
          <w:rStyle w:val="Silnzdraznn"/>
          <w:rFonts w:ascii="Arial" w:hAnsi="Arial"/>
          <w:b w:val="0"/>
          <w:sz w:val="22"/>
          <w:szCs w:val="22"/>
        </w:rPr>
        <w:t xml:space="preserve">Hořice – 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>Čern</w:t>
      </w:r>
      <w:r>
        <w:rPr>
          <w:rStyle w:val="Silnzdraznn"/>
          <w:rFonts w:ascii="Arial" w:hAnsi="Arial"/>
          <w:b w:val="0"/>
          <w:sz w:val="22"/>
          <w:szCs w:val="22"/>
        </w:rPr>
        <w:t>á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Hor</w:t>
      </w:r>
      <w:r>
        <w:rPr>
          <w:rStyle w:val="Silnzdraznn"/>
          <w:rFonts w:ascii="Arial" w:hAnsi="Arial"/>
          <w:b w:val="0"/>
          <w:sz w:val="22"/>
          <w:szCs w:val="22"/>
        </w:rPr>
        <w:t>a</w:t>
      </w:r>
    </w:p>
    <w:p w:rsidR="00C6472C" w:rsidRPr="00532B0B" w:rsidRDefault="00C6472C" w:rsidP="00C6472C">
      <w:pPr>
        <w:pStyle w:val="Tlotextu"/>
        <w:rPr>
          <w:rStyle w:val="Silnzdraznn"/>
          <w:rFonts w:ascii="Arial" w:hAnsi="Arial"/>
          <w:b w:val="0"/>
          <w:sz w:val="22"/>
          <w:szCs w:val="22"/>
        </w:rPr>
      </w:pPr>
      <w:r w:rsidRPr="00831DFF">
        <w:rPr>
          <w:rStyle w:val="Silnzdraznn"/>
          <w:rFonts w:ascii="Arial" w:hAnsi="Arial"/>
          <w:sz w:val="22"/>
          <w:szCs w:val="22"/>
        </w:rPr>
        <w:t>20 km: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Lelekovice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Babí</w:t>
      </w:r>
      <w:r>
        <w:rPr>
          <w:rStyle w:val="Silnzdraznn"/>
          <w:rFonts w:ascii="Arial" w:hAnsi="Arial"/>
          <w:b w:val="0"/>
          <w:sz w:val="22"/>
          <w:szCs w:val="22"/>
        </w:rPr>
        <w:t xml:space="preserve"> lom – </w:t>
      </w:r>
      <w:proofErr w:type="spellStart"/>
      <w:r w:rsidRPr="00532B0B">
        <w:rPr>
          <w:rStyle w:val="Silnzdraznn"/>
          <w:rFonts w:ascii="Arial" w:hAnsi="Arial"/>
          <w:b w:val="0"/>
          <w:sz w:val="22"/>
          <w:szCs w:val="22"/>
        </w:rPr>
        <w:t>Šebrov</w:t>
      </w:r>
      <w:proofErr w:type="spellEnd"/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Svinošice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Dubový kopec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</w:t>
      </w:r>
      <w:r>
        <w:rPr>
          <w:rStyle w:val="Silnzdraznn"/>
          <w:rFonts w:ascii="Arial" w:hAnsi="Arial"/>
          <w:b w:val="0"/>
          <w:sz w:val="22"/>
          <w:szCs w:val="22"/>
        </w:rPr>
        <w:t xml:space="preserve">Hořice – 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>Čern</w:t>
      </w:r>
      <w:r>
        <w:rPr>
          <w:rStyle w:val="Silnzdraznn"/>
          <w:rFonts w:ascii="Arial" w:hAnsi="Arial"/>
          <w:b w:val="0"/>
          <w:sz w:val="22"/>
          <w:szCs w:val="22"/>
        </w:rPr>
        <w:t>á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Hor</w:t>
      </w:r>
      <w:r>
        <w:rPr>
          <w:rStyle w:val="Silnzdraznn"/>
          <w:rFonts w:ascii="Arial" w:hAnsi="Arial"/>
          <w:b w:val="0"/>
          <w:sz w:val="22"/>
          <w:szCs w:val="22"/>
        </w:rPr>
        <w:t>a</w:t>
      </w:r>
    </w:p>
    <w:p w:rsidR="00C6472C" w:rsidRPr="00831DFF" w:rsidRDefault="00C6472C" w:rsidP="00C6472C">
      <w:pPr>
        <w:pStyle w:val="Tlotextu"/>
        <w:rPr>
          <w:rStyle w:val="Silnzdraznn"/>
          <w:rFonts w:ascii="Arial" w:hAnsi="Arial"/>
          <w:b w:val="0"/>
          <w:sz w:val="22"/>
          <w:szCs w:val="22"/>
        </w:rPr>
      </w:pPr>
      <w:r w:rsidRPr="00831DFF">
        <w:rPr>
          <w:rStyle w:val="Silnzdraznn"/>
          <w:rFonts w:ascii="Arial" w:hAnsi="Arial"/>
          <w:b w:val="0"/>
          <w:sz w:val="22"/>
          <w:szCs w:val="22"/>
        </w:rPr>
        <w:t>CYKLO</w:t>
      </w:r>
    </w:p>
    <w:p w:rsidR="00C6472C" w:rsidRPr="00532B0B" w:rsidRDefault="00C6472C" w:rsidP="00C6472C">
      <w:pPr>
        <w:pStyle w:val="Tlotextu"/>
        <w:rPr>
          <w:rStyle w:val="Silnzdraznn"/>
          <w:rFonts w:ascii="Arial" w:hAnsi="Arial"/>
          <w:b w:val="0"/>
          <w:sz w:val="22"/>
          <w:szCs w:val="22"/>
        </w:rPr>
      </w:pPr>
      <w:r w:rsidRPr="00831DFF">
        <w:rPr>
          <w:rStyle w:val="Silnzdraznn"/>
          <w:rFonts w:ascii="Arial" w:hAnsi="Arial"/>
          <w:sz w:val="22"/>
          <w:szCs w:val="22"/>
        </w:rPr>
        <w:t>30 km: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Blansko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</w:t>
      </w:r>
      <w:proofErr w:type="spellStart"/>
      <w:r w:rsidRPr="00532B0B">
        <w:rPr>
          <w:rStyle w:val="Silnzdraznn"/>
          <w:rFonts w:ascii="Arial" w:hAnsi="Arial"/>
          <w:b w:val="0"/>
          <w:sz w:val="22"/>
          <w:szCs w:val="22"/>
        </w:rPr>
        <w:t>Šebrov</w:t>
      </w:r>
      <w:proofErr w:type="spellEnd"/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</w:t>
      </w:r>
      <w:r>
        <w:rPr>
          <w:rStyle w:val="Silnzdraznn"/>
          <w:rFonts w:ascii="Arial" w:hAnsi="Arial"/>
          <w:b w:val="0"/>
          <w:sz w:val="22"/>
          <w:szCs w:val="22"/>
        </w:rPr>
        <w:t xml:space="preserve">Pivní stezka 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P. Bezruče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Čern</w:t>
      </w:r>
      <w:r>
        <w:rPr>
          <w:rStyle w:val="Silnzdraznn"/>
          <w:rFonts w:ascii="Arial" w:hAnsi="Arial"/>
          <w:b w:val="0"/>
          <w:sz w:val="22"/>
          <w:szCs w:val="22"/>
        </w:rPr>
        <w:t>á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Hor</w:t>
      </w:r>
      <w:r>
        <w:rPr>
          <w:rStyle w:val="Silnzdraznn"/>
          <w:rFonts w:ascii="Arial" w:hAnsi="Arial"/>
          <w:b w:val="0"/>
          <w:sz w:val="22"/>
          <w:szCs w:val="22"/>
        </w:rPr>
        <w:t>a; ZPĚT: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Rájec</w:t>
      </w:r>
      <w:r>
        <w:rPr>
          <w:rStyle w:val="Silnzdraznn"/>
          <w:rFonts w:ascii="Arial" w:hAnsi="Arial"/>
          <w:b w:val="0"/>
          <w:sz w:val="22"/>
          <w:szCs w:val="22"/>
        </w:rPr>
        <w:t>-Jestřebí – Horní Lhota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</w:t>
      </w:r>
      <w:r>
        <w:rPr>
          <w:rStyle w:val="Silnzdraznn"/>
          <w:rFonts w:ascii="Arial" w:hAnsi="Arial"/>
          <w:b w:val="0"/>
          <w:sz w:val="22"/>
          <w:szCs w:val="22"/>
        </w:rPr>
        <w:t>– Blansko</w:t>
      </w:r>
    </w:p>
    <w:p w:rsidR="00C6472C" w:rsidRDefault="00C6472C" w:rsidP="00C6472C">
      <w:pPr>
        <w:pStyle w:val="Tlotextu"/>
        <w:rPr>
          <w:rStyle w:val="Silnzdraznn"/>
          <w:rFonts w:ascii="Arial" w:hAnsi="Arial"/>
          <w:b w:val="0"/>
          <w:sz w:val="22"/>
          <w:szCs w:val="22"/>
        </w:rPr>
      </w:pPr>
      <w:r w:rsidRPr="00831DFF">
        <w:rPr>
          <w:rStyle w:val="Silnzdraznn"/>
          <w:rFonts w:ascii="Arial" w:hAnsi="Arial"/>
          <w:sz w:val="22"/>
          <w:szCs w:val="22"/>
        </w:rPr>
        <w:t>50 km: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Blansko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</w:t>
      </w:r>
      <w:proofErr w:type="spellStart"/>
      <w:r w:rsidRPr="00532B0B">
        <w:rPr>
          <w:rStyle w:val="Silnzdraznn"/>
          <w:rFonts w:ascii="Arial" w:hAnsi="Arial"/>
          <w:b w:val="0"/>
          <w:sz w:val="22"/>
          <w:szCs w:val="22"/>
        </w:rPr>
        <w:t>Šebrov</w:t>
      </w:r>
      <w:proofErr w:type="spellEnd"/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</w:t>
      </w:r>
      <w:r>
        <w:rPr>
          <w:rStyle w:val="Silnzdraznn"/>
          <w:rFonts w:ascii="Arial" w:hAnsi="Arial"/>
          <w:b w:val="0"/>
          <w:sz w:val="22"/>
          <w:szCs w:val="22"/>
        </w:rPr>
        <w:t xml:space="preserve">Pivní stezka 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P. Bezruče </w:t>
      </w:r>
      <w:r>
        <w:rPr>
          <w:rStyle w:val="Silnzdraznn"/>
          <w:rFonts w:ascii="Arial" w:hAnsi="Arial"/>
          <w:b w:val="0"/>
          <w:sz w:val="22"/>
          <w:szCs w:val="22"/>
        </w:rPr>
        <w:t>–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Čern</w:t>
      </w:r>
      <w:r>
        <w:rPr>
          <w:rStyle w:val="Silnzdraznn"/>
          <w:rFonts w:ascii="Arial" w:hAnsi="Arial"/>
          <w:b w:val="0"/>
          <w:sz w:val="22"/>
          <w:szCs w:val="22"/>
        </w:rPr>
        <w:t>á</w:t>
      </w:r>
      <w:r w:rsidRPr="00532B0B">
        <w:rPr>
          <w:rStyle w:val="Silnzdraznn"/>
          <w:rFonts w:ascii="Arial" w:hAnsi="Arial"/>
          <w:b w:val="0"/>
          <w:sz w:val="22"/>
          <w:szCs w:val="22"/>
        </w:rPr>
        <w:t xml:space="preserve"> Hor</w:t>
      </w:r>
      <w:r>
        <w:rPr>
          <w:rStyle w:val="Silnzdraznn"/>
          <w:rFonts w:ascii="Arial" w:hAnsi="Arial"/>
          <w:b w:val="0"/>
          <w:sz w:val="22"/>
          <w:szCs w:val="22"/>
        </w:rPr>
        <w:t>a; ZPĚT: Bořitov – Huť sv. Antonie – Obora – Doubravice nad Svitavou – Kuničky – Petrovice – Blansko</w:t>
      </w:r>
    </w:p>
    <w:p w:rsidR="00C6472C" w:rsidRDefault="00C6472C" w:rsidP="00A33698">
      <w:pPr>
        <w:pStyle w:val="TKtext"/>
        <w:rPr>
          <w:rStyle w:val="Silnzdraznn"/>
          <w:b w:val="0"/>
        </w:rPr>
      </w:pPr>
      <w:r>
        <w:rPr>
          <w:rStyle w:val="Silnzdraznn"/>
          <w:b w:val="0"/>
        </w:rPr>
        <w:t>Odjezdy autobusů pro pěší trasy: 7:45–9:30 h z parkoviště u Zámecké Sýpky.</w:t>
      </w:r>
    </w:p>
    <w:p w:rsidR="00A33698" w:rsidRDefault="00A33698" w:rsidP="00A33698">
      <w:pPr>
        <w:pStyle w:val="TKtext"/>
        <w:rPr>
          <w:rStyle w:val="Silnzdraznn"/>
          <w:b w:val="0"/>
        </w:rPr>
      </w:pPr>
    </w:p>
    <w:p w:rsidR="00A33698" w:rsidRDefault="00A33698" w:rsidP="00A33698">
      <w:pPr>
        <w:pStyle w:val="TKtext"/>
        <w:rPr>
          <w:rStyle w:val="Silnzdraznn"/>
          <w:b w:val="0"/>
        </w:rPr>
      </w:pPr>
    </w:p>
    <w:p w:rsidR="00A33698" w:rsidRDefault="00A33698" w:rsidP="00A33698">
      <w:pPr>
        <w:pStyle w:val="TK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Nová investiční příležitost ve městě Blansku – pronájem a prodej objektu „hasičky</w:t>
      </w:r>
      <w:r w:rsidR="00356D0C">
        <w:rPr>
          <w:b/>
          <w:sz w:val="28"/>
          <w:szCs w:val="28"/>
          <w:u w:val="single"/>
        </w:rPr>
        <w:t>“</w:t>
      </w:r>
    </w:p>
    <w:p w:rsidR="00A33698" w:rsidRDefault="00A33698" w:rsidP="00A33698">
      <w:pPr>
        <w:pStyle w:val="Standard0"/>
        <w:jc w:val="both"/>
        <w:rPr>
          <w:rFonts w:ascii="Arial" w:hAnsi="Arial"/>
          <w:b/>
          <w:bCs/>
          <w:sz w:val="22"/>
          <w:szCs w:val="22"/>
        </w:rPr>
      </w:pPr>
    </w:p>
    <w:p w:rsidR="00A33698" w:rsidRDefault="00A33698" w:rsidP="00356D0C">
      <w:pPr>
        <w:pStyle w:val="TKtext"/>
      </w:pPr>
      <w:r>
        <w:t xml:space="preserve">Zastupitelstvo města Blansko na svém 17. zasedání dne </w:t>
      </w:r>
      <w:proofErr w:type="gramStart"/>
      <w:r>
        <w:t>27.02.2018</w:t>
      </w:r>
      <w:proofErr w:type="gramEnd"/>
      <w:r>
        <w:t xml:space="preserve"> rozhodlo o vypsání záměru pronajmout  </w:t>
      </w:r>
      <w:r w:rsidRPr="002333CA">
        <w:t xml:space="preserve">pozemky nebo části </w:t>
      </w:r>
      <w:proofErr w:type="spellStart"/>
      <w:r w:rsidRPr="002333CA">
        <w:t>parc</w:t>
      </w:r>
      <w:proofErr w:type="spellEnd"/>
      <w:r w:rsidRPr="002333CA">
        <w:t>.</w:t>
      </w:r>
      <w:r>
        <w:t xml:space="preserve"> </w:t>
      </w:r>
      <w:r w:rsidRPr="002333CA">
        <w:t>č.</w:t>
      </w:r>
      <w:r>
        <w:t xml:space="preserve"> </w:t>
      </w:r>
      <w:r w:rsidRPr="002333CA">
        <w:t xml:space="preserve">st. 36/1 </w:t>
      </w:r>
      <w:r>
        <w:t xml:space="preserve">– </w:t>
      </w:r>
      <w:r w:rsidRPr="002333CA">
        <w:t xml:space="preserve">zastavěná plocha – zbořeniště  (tvoří proluku mezi </w:t>
      </w:r>
      <w:r>
        <w:t>„</w:t>
      </w:r>
      <w:r w:rsidRPr="002333CA">
        <w:t>hasičkou</w:t>
      </w:r>
      <w:r>
        <w:t>“</w:t>
      </w:r>
      <w:r w:rsidRPr="002333CA">
        <w:t xml:space="preserve"> a restaurací Pohádka) a </w:t>
      </w:r>
      <w:proofErr w:type="spellStart"/>
      <w:r w:rsidRPr="002333CA">
        <w:t>parc</w:t>
      </w:r>
      <w:proofErr w:type="spellEnd"/>
      <w:r w:rsidRPr="002333CA">
        <w:t>.</w:t>
      </w:r>
      <w:r>
        <w:t xml:space="preserve"> </w:t>
      </w:r>
      <w:r w:rsidRPr="002333CA">
        <w:t>č.</w:t>
      </w:r>
      <w:r>
        <w:t xml:space="preserve"> </w:t>
      </w:r>
      <w:r w:rsidRPr="002333CA">
        <w:t xml:space="preserve">st. 35/2 </w:t>
      </w:r>
      <w:r>
        <w:t xml:space="preserve">– </w:t>
      </w:r>
      <w:r w:rsidRPr="002333CA">
        <w:t>zastavěná plocha</w:t>
      </w:r>
      <w:r>
        <w:t>,</w:t>
      </w:r>
      <w:r w:rsidRPr="002333CA">
        <w:t xml:space="preserve"> včetně objektu čp. 5</w:t>
      </w:r>
      <w:r>
        <w:t>, vše v katastrálním území</w:t>
      </w:r>
      <w:r w:rsidRPr="002333CA">
        <w:t xml:space="preserve"> Blansko o výměře cca 500 m</w:t>
      </w:r>
      <w:r w:rsidRPr="002333CA">
        <w:rPr>
          <w:vertAlign w:val="superscript"/>
        </w:rPr>
        <w:t>2</w:t>
      </w:r>
      <w:r w:rsidR="0076582D">
        <w:t>.</w:t>
      </w:r>
      <w:r w:rsidRPr="002333CA">
        <w:t xml:space="preserve"> </w:t>
      </w:r>
      <w:r w:rsidR="0076582D">
        <w:t xml:space="preserve">Záměrem je využít tyto pozemky např. k </w:t>
      </w:r>
      <w:r w:rsidRPr="002333CA">
        <w:t>demolic</w:t>
      </w:r>
      <w:r w:rsidR="0076582D">
        <w:t>i</w:t>
      </w:r>
      <w:r w:rsidRPr="002333CA">
        <w:t xml:space="preserve"> </w:t>
      </w:r>
      <w:r>
        <w:t>objektu „h</w:t>
      </w:r>
      <w:r w:rsidRPr="002333CA">
        <w:t>asičky</w:t>
      </w:r>
      <w:r>
        <w:t>“</w:t>
      </w:r>
      <w:r w:rsidRPr="002333CA">
        <w:t xml:space="preserve"> a následné výstavb</w:t>
      </w:r>
      <w:r w:rsidR="0076582D">
        <w:t>ě</w:t>
      </w:r>
      <w:r w:rsidRPr="002333CA">
        <w:t xml:space="preserve"> nového objektu nebo za účelem rekonstrukce </w:t>
      </w:r>
      <w:r>
        <w:t>„h</w:t>
      </w:r>
      <w:r w:rsidRPr="002333CA">
        <w:t>asičky</w:t>
      </w:r>
      <w:r>
        <w:t>“</w:t>
      </w:r>
      <w:r w:rsidR="0076582D">
        <w:t xml:space="preserve"> (např. k v</w:t>
      </w:r>
      <w:r w:rsidRPr="002333CA">
        <w:t>ybudování potřebných souv</w:t>
      </w:r>
      <w:r w:rsidR="0076582D">
        <w:t xml:space="preserve">isejících staveb a ploch </w:t>
      </w:r>
      <w:r w:rsidRPr="002333CA">
        <w:t xml:space="preserve">pro parkování, komunikací, </w:t>
      </w:r>
      <w:r w:rsidR="0076582D">
        <w:t>chodníků, zřízení zeleně apod.).</w:t>
      </w:r>
      <w:r>
        <w:t xml:space="preserve"> </w:t>
      </w:r>
      <w:r w:rsidR="0076582D">
        <w:t>Následně bude možné zájemci</w:t>
      </w:r>
      <w:r w:rsidRPr="002333CA">
        <w:t xml:space="preserve"> </w:t>
      </w:r>
      <w:r>
        <w:t xml:space="preserve">odprodat </w:t>
      </w:r>
      <w:r w:rsidRPr="002333CA">
        <w:t>pozemk</w:t>
      </w:r>
      <w:r>
        <w:t>y</w:t>
      </w:r>
      <w:r w:rsidRPr="002333CA">
        <w:t xml:space="preserve"> zastavěn</w:t>
      </w:r>
      <w:r>
        <w:t xml:space="preserve">ých novou či zrekonstruovanou </w:t>
      </w:r>
      <w:r w:rsidRPr="002333CA">
        <w:t>budovou</w:t>
      </w:r>
      <w:r>
        <w:t xml:space="preserve"> – viz záměr: </w:t>
      </w:r>
    </w:p>
    <w:p w:rsidR="00A33698" w:rsidRDefault="00A33698" w:rsidP="00356D0C">
      <w:pPr>
        <w:pStyle w:val="TKtext"/>
      </w:pPr>
    </w:p>
    <w:p w:rsidR="00A33698" w:rsidRDefault="00B65FF4" w:rsidP="00356D0C">
      <w:pPr>
        <w:pStyle w:val="TKtext"/>
      </w:pPr>
      <w:hyperlink r:id="rId9" w:anchor="zaznam_11172" w:history="1">
        <w:r w:rsidR="00A33698" w:rsidRPr="00CC0B20">
          <w:rPr>
            <w:rStyle w:val="Hypertextovodkaz"/>
          </w:rPr>
          <w:t>https://www.blansko.cz/meu/uredni-deska/#zaznam_11172</w:t>
        </w:r>
      </w:hyperlink>
    </w:p>
    <w:p w:rsidR="00A33698" w:rsidRDefault="00A33698" w:rsidP="00356D0C">
      <w:pPr>
        <w:pStyle w:val="TKtext"/>
      </w:pPr>
    </w:p>
    <w:p w:rsidR="00A33698" w:rsidRDefault="00A33698" w:rsidP="00356D0C">
      <w:pPr>
        <w:pStyle w:val="TKtext"/>
      </w:pPr>
      <w:r>
        <w:t xml:space="preserve">Záměrem města je </w:t>
      </w:r>
      <w:r w:rsidR="0076582D">
        <w:t>oživení středu města</w:t>
      </w:r>
      <w:r>
        <w:t xml:space="preserve"> jak z pohledu urbanistického, tak i z hlediska rozšíření nabídky služeb</w:t>
      </w:r>
      <w:r w:rsidR="00356D0C">
        <w:t>.</w:t>
      </w:r>
      <w:r>
        <w:t xml:space="preserve"> </w:t>
      </w:r>
      <w:r w:rsidR="00356D0C">
        <w:t>V</w:t>
      </w:r>
      <w:r>
        <w:t xml:space="preserve"> tomto konkrétním případě </w:t>
      </w:r>
      <w:r w:rsidR="00356D0C">
        <w:t>je záměrem</w:t>
      </w:r>
      <w:r>
        <w:t xml:space="preserve"> </w:t>
      </w:r>
      <w:r w:rsidR="00356D0C">
        <w:t xml:space="preserve">města Blansko </w:t>
      </w:r>
      <w:r>
        <w:t>vyřešení využití dnes již funkčně „dožitého“ objektu „hasičky“.</w:t>
      </w:r>
    </w:p>
    <w:p w:rsidR="00A33698" w:rsidRPr="00A33698" w:rsidRDefault="00A33698" w:rsidP="00356D0C">
      <w:pPr>
        <w:pStyle w:val="TKtext"/>
      </w:pPr>
    </w:p>
    <w:sectPr w:rsidR="00A33698" w:rsidRPr="00A33698" w:rsidSect="00D5698D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AD" w:rsidRDefault="00126FAD" w:rsidP="00F24619">
      <w:r>
        <w:separator/>
      </w:r>
    </w:p>
  </w:endnote>
  <w:endnote w:type="continuationSeparator" w:id="0">
    <w:p w:rsidR="00126FAD" w:rsidRDefault="00126FAD" w:rsidP="00F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39085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26FAD" w:rsidRPr="00F24619" w:rsidRDefault="00126FAD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F24619">
          <w:rPr>
            <w:rFonts w:ascii="Arial" w:hAnsi="Arial" w:cs="Arial"/>
            <w:sz w:val="22"/>
            <w:szCs w:val="22"/>
          </w:rPr>
          <w:fldChar w:fldCharType="begin"/>
        </w:r>
        <w:r w:rsidRPr="00F24619">
          <w:rPr>
            <w:rFonts w:ascii="Arial" w:hAnsi="Arial" w:cs="Arial"/>
            <w:sz w:val="22"/>
            <w:szCs w:val="22"/>
          </w:rPr>
          <w:instrText>PAGE   \* MERGEFORMAT</w:instrText>
        </w:r>
        <w:r w:rsidRPr="00F24619">
          <w:rPr>
            <w:rFonts w:ascii="Arial" w:hAnsi="Arial" w:cs="Arial"/>
            <w:sz w:val="22"/>
            <w:szCs w:val="22"/>
          </w:rPr>
          <w:fldChar w:fldCharType="separate"/>
        </w:r>
        <w:r w:rsidR="00B65FF4">
          <w:rPr>
            <w:rFonts w:ascii="Arial" w:hAnsi="Arial" w:cs="Arial"/>
            <w:noProof/>
            <w:sz w:val="22"/>
            <w:szCs w:val="22"/>
          </w:rPr>
          <w:t>3</w:t>
        </w:r>
        <w:r w:rsidRPr="00F2461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26FAD" w:rsidRDefault="00126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AD" w:rsidRDefault="00126FAD" w:rsidP="00F24619">
      <w:r>
        <w:separator/>
      </w:r>
    </w:p>
  </w:footnote>
  <w:footnote w:type="continuationSeparator" w:id="0">
    <w:p w:rsidR="00126FAD" w:rsidRDefault="00126FAD" w:rsidP="00F2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9065EA"/>
    <w:multiLevelType w:val="hybridMultilevel"/>
    <w:tmpl w:val="225EE532"/>
    <w:lvl w:ilvl="0" w:tplc="78024BD8">
      <w:start w:val="4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29E"/>
    <w:multiLevelType w:val="multilevel"/>
    <w:tmpl w:val="9262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4" w15:restartNumberingAfterBreak="0">
    <w:nsid w:val="04823075"/>
    <w:multiLevelType w:val="hybridMultilevel"/>
    <w:tmpl w:val="769264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C388E"/>
    <w:multiLevelType w:val="hybridMultilevel"/>
    <w:tmpl w:val="4052F91A"/>
    <w:lvl w:ilvl="0" w:tplc="74182242">
      <w:start w:val="1"/>
      <w:numFmt w:val="decimal"/>
      <w:lvlText w:val="%1)"/>
      <w:lvlJc w:val="left"/>
      <w:pPr>
        <w:ind w:left="375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4470" w:hanging="360"/>
      </w:pPr>
    </w:lvl>
    <w:lvl w:ilvl="2" w:tplc="BAACEC7C">
      <w:start w:val="1"/>
      <w:numFmt w:val="bullet"/>
      <w:lvlText w:val=""/>
      <w:lvlJc w:val="left"/>
      <w:pPr>
        <w:ind w:left="5370" w:hanging="360"/>
      </w:pPr>
      <w:rPr>
        <w:rFonts w:ascii="Symbol" w:hAnsi="Symbol" w:hint="default"/>
      </w:rPr>
    </w:lvl>
    <w:lvl w:ilvl="3" w:tplc="5D8AFA48">
      <w:start w:val="1"/>
      <w:numFmt w:val="decimal"/>
      <w:lvlText w:val="%4."/>
      <w:lvlJc w:val="left"/>
      <w:pPr>
        <w:ind w:left="591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6630" w:hanging="360"/>
      </w:pPr>
    </w:lvl>
    <w:lvl w:ilvl="5" w:tplc="0405001B">
      <w:start w:val="1"/>
      <w:numFmt w:val="lowerRoman"/>
      <w:lvlText w:val="%6."/>
      <w:lvlJc w:val="right"/>
      <w:pPr>
        <w:ind w:left="7350" w:hanging="180"/>
      </w:pPr>
    </w:lvl>
    <w:lvl w:ilvl="6" w:tplc="0405000F">
      <w:start w:val="1"/>
      <w:numFmt w:val="decimal"/>
      <w:lvlText w:val="%7."/>
      <w:lvlJc w:val="left"/>
      <w:pPr>
        <w:ind w:left="8070" w:hanging="360"/>
      </w:pPr>
    </w:lvl>
    <w:lvl w:ilvl="7" w:tplc="04050019">
      <w:start w:val="1"/>
      <w:numFmt w:val="lowerLetter"/>
      <w:lvlText w:val="%8."/>
      <w:lvlJc w:val="left"/>
      <w:pPr>
        <w:ind w:left="8790" w:hanging="360"/>
      </w:pPr>
    </w:lvl>
    <w:lvl w:ilvl="8" w:tplc="0405001B">
      <w:start w:val="1"/>
      <w:numFmt w:val="lowerRoman"/>
      <w:lvlText w:val="%9."/>
      <w:lvlJc w:val="right"/>
      <w:pPr>
        <w:ind w:left="9510" w:hanging="180"/>
      </w:pPr>
    </w:lvl>
  </w:abstractNum>
  <w:abstractNum w:abstractNumId="6" w15:restartNumberingAfterBreak="0">
    <w:nsid w:val="13683173"/>
    <w:multiLevelType w:val="hybridMultilevel"/>
    <w:tmpl w:val="93800B3A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E2307"/>
    <w:multiLevelType w:val="hybridMultilevel"/>
    <w:tmpl w:val="D6B0DF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5374A"/>
    <w:multiLevelType w:val="hybridMultilevel"/>
    <w:tmpl w:val="B4FEF554"/>
    <w:lvl w:ilvl="0" w:tplc="F8DC9268">
      <w:numFmt w:val="bullet"/>
      <w:lvlText w:val=""/>
      <w:lvlJc w:val="left"/>
      <w:pPr>
        <w:ind w:left="340" w:hanging="340"/>
      </w:pPr>
      <w:rPr>
        <w:rFonts w:ascii="Symbol" w:eastAsia="Lucida Sans Unicode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 w15:restartNumberingAfterBreak="0">
    <w:nsid w:val="226C5362"/>
    <w:multiLevelType w:val="hybridMultilevel"/>
    <w:tmpl w:val="2310779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D6001"/>
    <w:multiLevelType w:val="multilevel"/>
    <w:tmpl w:val="B83EBF0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8"/>
        </w:tabs>
        <w:ind w:left="1028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3"/>
        </w:tabs>
        <w:ind w:left="1773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18"/>
        </w:tabs>
        <w:ind w:left="251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3"/>
        </w:tabs>
        <w:ind w:left="3263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08"/>
        </w:tabs>
        <w:ind w:left="4008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3"/>
        </w:tabs>
        <w:ind w:left="4753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498"/>
        </w:tabs>
        <w:ind w:left="549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3"/>
        </w:tabs>
        <w:ind w:left="6243" w:hanging="283"/>
      </w:pPr>
      <w:rPr>
        <w:rFonts w:ascii="Symbol" w:hAnsi="Symbol" w:cs="StarSymbol" w:hint="default"/>
        <w:sz w:val="18"/>
        <w:szCs w:val="18"/>
      </w:rPr>
    </w:lvl>
  </w:abstractNum>
  <w:abstractNum w:abstractNumId="11" w15:restartNumberingAfterBreak="0">
    <w:nsid w:val="65C505D4"/>
    <w:multiLevelType w:val="multilevel"/>
    <w:tmpl w:val="7DAA7F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2" w15:restartNumberingAfterBreak="0">
    <w:nsid w:val="660A4EB1"/>
    <w:multiLevelType w:val="multilevel"/>
    <w:tmpl w:val="216A354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8"/>
        </w:tabs>
        <w:ind w:left="1028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3"/>
        </w:tabs>
        <w:ind w:left="1773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18"/>
        </w:tabs>
        <w:ind w:left="251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3"/>
        </w:tabs>
        <w:ind w:left="3263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08"/>
        </w:tabs>
        <w:ind w:left="4008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3"/>
        </w:tabs>
        <w:ind w:left="4753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498"/>
        </w:tabs>
        <w:ind w:left="549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3"/>
        </w:tabs>
        <w:ind w:left="6243" w:hanging="283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6A730D82"/>
    <w:multiLevelType w:val="hybridMultilevel"/>
    <w:tmpl w:val="A85EB3B2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8B1F29"/>
    <w:multiLevelType w:val="hybridMultilevel"/>
    <w:tmpl w:val="61A2DE8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47545B"/>
    <w:multiLevelType w:val="hybridMultilevel"/>
    <w:tmpl w:val="06903414"/>
    <w:lvl w:ilvl="0" w:tplc="B1AA54B4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6517D"/>
    <w:multiLevelType w:val="hybridMultilevel"/>
    <w:tmpl w:val="1D90963A"/>
    <w:lvl w:ilvl="0" w:tplc="65DE8134">
      <w:start w:val="9"/>
      <w:numFmt w:val="bullet"/>
      <w:lvlText w:val=""/>
      <w:lvlJc w:val="left"/>
      <w:pPr>
        <w:ind w:left="4608" w:hanging="360"/>
      </w:pPr>
      <w:rPr>
        <w:rFonts w:ascii="Symbol" w:eastAsia="Lucida Sans Unicode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78B228F0"/>
    <w:multiLevelType w:val="hybridMultilevel"/>
    <w:tmpl w:val="6ED0C28C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66D28"/>
    <w:multiLevelType w:val="hybridMultilevel"/>
    <w:tmpl w:val="DA847E6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143201"/>
    <w:multiLevelType w:val="hybridMultilevel"/>
    <w:tmpl w:val="CF127668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B1A0CDA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491EA7"/>
    <w:multiLevelType w:val="multilevel"/>
    <w:tmpl w:val="51709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18"/>
  </w:num>
  <w:num w:numId="7">
    <w:abstractNumId w:val="11"/>
  </w:num>
  <w:num w:numId="8">
    <w:abstractNumId w:val="20"/>
  </w:num>
  <w:num w:numId="9">
    <w:abstractNumId w:val="12"/>
  </w:num>
  <w:num w:numId="10">
    <w:abstractNumId w:val="10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19"/>
  </w:num>
  <w:num w:numId="16">
    <w:abstractNumId w:val="0"/>
  </w:num>
  <w:num w:numId="17">
    <w:abstractNumId w:val="4"/>
  </w:num>
  <w:num w:numId="18">
    <w:abstractNumId w:val="8"/>
  </w:num>
  <w:num w:numId="19">
    <w:abstractNumId w:val="17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80"/>
    <w:rsid w:val="00035F49"/>
    <w:rsid w:val="000361B5"/>
    <w:rsid w:val="000461ED"/>
    <w:rsid w:val="00055435"/>
    <w:rsid w:val="00060D14"/>
    <w:rsid w:val="00061EE2"/>
    <w:rsid w:val="00062FF9"/>
    <w:rsid w:val="0007206F"/>
    <w:rsid w:val="00087626"/>
    <w:rsid w:val="00087A5D"/>
    <w:rsid w:val="00087BC2"/>
    <w:rsid w:val="00087D0C"/>
    <w:rsid w:val="00093C78"/>
    <w:rsid w:val="000A3A0A"/>
    <w:rsid w:val="000C019F"/>
    <w:rsid w:val="000D3A48"/>
    <w:rsid w:val="000E5169"/>
    <w:rsid w:val="00116795"/>
    <w:rsid w:val="00121E53"/>
    <w:rsid w:val="00126FAD"/>
    <w:rsid w:val="0013612C"/>
    <w:rsid w:val="001423C3"/>
    <w:rsid w:val="00147E26"/>
    <w:rsid w:val="00155B22"/>
    <w:rsid w:val="001764FC"/>
    <w:rsid w:val="001771E7"/>
    <w:rsid w:val="00195B14"/>
    <w:rsid w:val="001B1866"/>
    <w:rsid w:val="001B3821"/>
    <w:rsid w:val="001C18B7"/>
    <w:rsid w:val="001C6AAA"/>
    <w:rsid w:val="001E0052"/>
    <w:rsid w:val="001E3A39"/>
    <w:rsid w:val="001E64F8"/>
    <w:rsid w:val="001F4BEA"/>
    <w:rsid w:val="00210286"/>
    <w:rsid w:val="00220343"/>
    <w:rsid w:val="0022417F"/>
    <w:rsid w:val="00237B1F"/>
    <w:rsid w:val="00260EA2"/>
    <w:rsid w:val="00265DCA"/>
    <w:rsid w:val="00277499"/>
    <w:rsid w:val="002A3C59"/>
    <w:rsid w:val="002B1084"/>
    <w:rsid w:val="002B764D"/>
    <w:rsid w:val="002D035D"/>
    <w:rsid w:val="002D10CB"/>
    <w:rsid w:val="002D548F"/>
    <w:rsid w:val="002E2632"/>
    <w:rsid w:val="002E46D1"/>
    <w:rsid w:val="002E5639"/>
    <w:rsid w:val="002F3BA7"/>
    <w:rsid w:val="003007A0"/>
    <w:rsid w:val="00315280"/>
    <w:rsid w:val="0033695E"/>
    <w:rsid w:val="00340E5D"/>
    <w:rsid w:val="003444D8"/>
    <w:rsid w:val="00345E83"/>
    <w:rsid w:val="0034744B"/>
    <w:rsid w:val="00350596"/>
    <w:rsid w:val="00356D0C"/>
    <w:rsid w:val="00365E07"/>
    <w:rsid w:val="00372BFA"/>
    <w:rsid w:val="00380F76"/>
    <w:rsid w:val="00383389"/>
    <w:rsid w:val="0038641F"/>
    <w:rsid w:val="003C3296"/>
    <w:rsid w:val="003D174B"/>
    <w:rsid w:val="003D317A"/>
    <w:rsid w:val="003D79DA"/>
    <w:rsid w:val="003E0C65"/>
    <w:rsid w:val="003E1C3B"/>
    <w:rsid w:val="003F5B1D"/>
    <w:rsid w:val="00407D05"/>
    <w:rsid w:val="004263DD"/>
    <w:rsid w:val="00435E6D"/>
    <w:rsid w:val="0043778C"/>
    <w:rsid w:val="00442665"/>
    <w:rsid w:val="0044380A"/>
    <w:rsid w:val="00445CF5"/>
    <w:rsid w:val="00445E29"/>
    <w:rsid w:val="004468AA"/>
    <w:rsid w:val="0045560F"/>
    <w:rsid w:val="00457427"/>
    <w:rsid w:val="004605B1"/>
    <w:rsid w:val="00460C4C"/>
    <w:rsid w:val="00480FDD"/>
    <w:rsid w:val="004861D8"/>
    <w:rsid w:val="004876A8"/>
    <w:rsid w:val="004A46DA"/>
    <w:rsid w:val="004B0889"/>
    <w:rsid w:val="004B41A8"/>
    <w:rsid w:val="004B6EA0"/>
    <w:rsid w:val="004E1115"/>
    <w:rsid w:val="005100A8"/>
    <w:rsid w:val="005105E2"/>
    <w:rsid w:val="005129FD"/>
    <w:rsid w:val="0053643E"/>
    <w:rsid w:val="005420E6"/>
    <w:rsid w:val="00550A31"/>
    <w:rsid w:val="00560D32"/>
    <w:rsid w:val="00563174"/>
    <w:rsid w:val="00566AC4"/>
    <w:rsid w:val="005810FE"/>
    <w:rsid w:val="005A547E"/>
    <w:rsid w:val="005B1239"/>
    <w:rsid w:val="005C6934"/>
    <w:rsid w:val="005D793A"/>
    <w:rsid w:val="005E7FA0"/>
    <w:rsid w:val="005F63CD"/>
    <w:rsid w:val="005F6504"/>
    <w:rsid w:val="00615EB1"/>
    <w:rsid w:val="00621E84"/>
    <w:rsid w:val="006301D4"/>
    <w:rsid w:val="00643B1F"/>
    <w:rsid w:val="00646EA7"/>
    <w:rsid w:val="006550B6"/>
    <w:rsid w:val="00655E03"/>
    <w:rsid w:val="0067413B"/>
    <w:rsid w:val="006872F4"/>
    <w:rsid w:val="006A5C06"/>
    <w:rsid w:val="006C0FEC"/>
    <w:rsid w:val="006C7A32"/>
    <w:rsid w:val="006D7BD2"/>
    <w:rsid w:val="006E575E"/>
    <w:rsid w:val="006F0C1F"/>
    <w:rsid w:val="00700A17"/>
    <w:rsid w:val="00711E2E"/>
    <w:rsid w:val="0072085D"/>
    <w:rsid w:val="00732A9E"/>
    <w:rsid w:val="0073469F"/>
    <w:rsid w:val="007455BD"/>
    <w:rsid w:val="00746F72"/>
    <w:rsid w:val="0076582D"/>
    <w:rsid w:val="00773D80"/>
    <w:rsid w:val="0077476C"/>
    <w:rsid w:val="00777081"/>
    <w:rsid w:val="007A0D25"/>
    <w:rsid w:val="007A7C0D"/>
    <w:rsid w:val="007B299F"/>
    <w:rsid w:val="007B781D"/>
    <w:rsid w:val="007C0C79"/>
    <w:rsid w:val="007C0FB2"/>
    <w:rsid w:val="007D4693"/>
    <w:rsid w:val="007E7BF7"/>
    <w:rsid w:val="0080632C"/>
    <w:rsid w:val="00806AAC"/>
    <w:rsid w:val="00806FE5"/>
    <w:rsid w:val="00830962"/>
    <w:rsid w:val="00846CEB"/>
    <w:rsid w:val="0084709C"/>
    <w:rsid w:val="00854596"/>
    <w:rsid w:val="00860138"/>
    <w:rsid w:val="00862FD2"/>
    <w:rsid w:val="008667C5"/>
    <w:rsid w:val="00880CD6"/>
    <w:rsid w:val="00882520"/>
    <w:rsid w:val="008C0BB2"/>
    <w:rsid w:val="008C5DBA"/>
    <w:rsid w:val="008F30A4"/>
    <w:rsid w:val="0090595B"/>
    <w:rsid w:val="00921D40"/>
    <w:rsid w:val="00925975"/>
    <w:rsid w:val="00931B5B"/>
    <w:rsid w:val="00950D63"/>
    <w:rsid w:val="00950E65"/>
    <w:rsid w:val="00967ACF"/>
    <w:rsid w:val="009918E2"/>
    <w:rsid w:val="00996064"/>
    <w:rsid w:val="0099635A"/>
    <w:rsid w:val="009A49CD"/>
    <w:rsid w:val="009A6B32"/>
    <w:rsid w:val="009B4B9F"/>
    <w:rsid w:val="009D1A2F"/>
    <w:rsid w:val="00A01281"/>
    <w:rsid w:val="00A10F36"/>
    <w:rsid w:val="00A13FBC"/>
    <w:rsid w:val="00A33698"/>
    <w:rsid w:val="00A37601"/>
    <w:rsid w:val="00A52930"/>
    <w:rsid w:val="00A75BF0"/>
    <w:rsid w:val="00A855DC"/>
    <w:rsid w:val="00A9212D"/>
    <w:rsid w:val="00A96539"/>
    <w:rsid w:val="00AA08EC"/>
    <w:rsid w:val="00AA604E"/>
    <w:rsid w:val="00AC0C39"/>
    <w:rsid w:val="00AC72FF"/>
    <w:rsid w:val="00AD4324"/>
    <w:rsid w:val="00AD4A4E"/>
    <w:rsid w:val="00AE3BB8"/>
    <w:rsid w:val="00AE4E1B"/>
    <w:rsid w:val="00AF071F"/>
    <w:rsid w:val="00B12C84"/>
    <w:rsid w:val="00B27A8C"/>
    <w:rsid w:val="00B45F08"/>
    <w:rsid w:val="00B46447"/>
    <w:rsid w:val="00B52000"/>
    <w:rsid w:val="00B65F6B"/>
    <w:rsid w:val="00B65FF4"/>
    <w:rsid w:val="00B71314"/>
    <w:rsid w:val="00B74742"/>
    <w:rsid w:val="00B8056C"/>
    <w:rsid w:val="00B86586"/>
    <w:rsid w:val="00B92B91"/>
    <w:rsid w:val="00B939FE"/>
    <w:rsid w:val="00BB00A1"/>
    <w:rsid w:val="00BB1E4B"/>
    <w:rsid w:val="00BB2342"/>
    <w:rsid w:val="00BB7497"/>
    <w:rsid w:val="00BB7B97"/>
    <w:rsid w:val="00BC58A8"/>
    <w:rsid w:val="00BE1D25"/>
    <w:rsid w:val="00BF3240"/>
    <w:rsid w:val="00BF3988"/>
    <w:rsid w:val="00BF770C"/>
    <w:rsid w:val="00C03B23"/>
    <w:rsid w:val="00C06204"/>
    <w:rsid w:val="00C10F40"/>
    <w:rsid w:val="00C2119C"/>
    <w:rsid w:val="00C22A17"/>
    <w:rsid w:val="00C25EA6"/>
    <w:rsid w:val="00C36EAE"/>
    <w:rsid w:val="00C47D25"/>
    <w:rsid w:val="00C51EAE"/>
    <w:rsid w:val="00C6472C"/>
    <w:rsid w:val="00C74661"/>
    <w:rsid w:val="00C87910"/>
    <w:rsid w:val="00C90AE0"/>
    <w:rsid w:val="00C957ED"/>
    <w:rsid w:val="00C97FA6"/>
    <w:rsid w:val="00CC3972"/>
    <w:rsid w:val="00CD39F6"/>
    <w:rsid w:val="00CE6179"/>
    <w:rsid w:val="00CF1F00"/>
    <w:rsid w:val="00D17CED"/>
    <w:rsid w:val="00D24452"/>
    <w:rsid w:val="00D248AD"/>
    <w:rsid w:val="00D24ED8"/>
    <w:rsid w:val="00D25C81"/>
    <w:rsid w:val="00D26E07"/>
    <w:rsid w:val="00D30693"/>
    <w:rsid w:val="00D37FB5"/>
    <w:rsid w:val="00D5698D"/>
    <w:rsid w:val="00D5719F"/>
    <w:rsid w:val="00D65880"/>
    <w:rsid w:val="00D67370"/>
    <w:rsid w:val="00D8499F"/>
    <w:rsid w:val="00D84FBE"/>
    <w:rsid w:val="00D87B17"/>
    <w:rsid w:val="00D9115F"/>
    <w:rsid w:val="00D95C61"/>
    <w:rsid w:val="00DE42BA"/>
    <w:rsid w:val="00E053D3"/>
    <w:rsid w:val="00E12177"/>
    <w:rsid w:val="00E15B4F"/>
    <w:rsid w:val="00E26A05"/>
    <w:rsid w:val="00E312B5"/>
    <w:rsid w:val="00E3155E"/>
    <w:rsid w:val="00E31972"/>
    <w:rsid w:val="00E40FDD"/>
    <w:rsid w:val="00E4134F"/>
    <w:rsid w:val="00E428DC"/>
    <w:rsid w:val="00E4344E"/>
    <w:rsid w:val="00E43BC1"/>
    <w:rsid w:val="00E56983"/>
    <w:rsid w:val="00E7182C"/>
    <w:rsid w:val="00E7736C"/>
    <w:rsid w:val="00EA4F84"/>
    <w:rsid w:val="00ED7E54"/>
    <w:rsid w:val="00EE2856"/>
    <w:rsid w:val="00EE541D"/>
    <w:rsid w:val="00EF4C6E"/>
    <w:rsid w:val="00EF5793"/>
    <w:rsid w:val="00F06156"/>
    <w:rsid w:val="00F173D9"/>
    <w:rsid w:val="00F177CE"/>
    <w:rsid w:val="00F22AB8"/>
    <w:rsid w:val="00F24619"/>
    <w:rsid w:val="00F414CA"/>
    <w:rsid w:val="00F41503"/>
    <w:rsid w:val="00F56E77"/>
    <w:rsid w:val="00F57329"/>
    <w:rsid w:val="00F65A93"/>
    <w:rsid w:val="00F720D2"/>
    <w:rsid w:val="00FA48A2"/>
    <w:rsid w:val="00FB0294"/>
    <w:rsid w:val="00FC2022"/>
    <w:rsid w:val="00FC2057"/>
    <w:rsid w:val="00FC24FA"/>
    <w:rsid w:val="00FC35DA"/>
    <w:rsid w:val="00FE2844"/>
    <w:rsid w:val="00FE2A92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E77F"/>
  <w15:chartTrackingRefBased/>
  <w15:docId w15:val="{CE20443D-AC60-45F9-AAA9-C1A1BAF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qFormat/>
    <w:rsid w:val="00C957E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4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4E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65880"/>
    <w:rPr>
      <w:color w:val="0000FF"/>
      <w:u w:val="single"/>
    </w:rPr>
  </w:style>
  <w:style w:type="character" w:styleId="Siln">
    <w:name w:val="Strong"/>
    <w:basedOn w:val="Standardnpsmoodstavce"/>
    <w:qFormat/>
    <w:rsid w:val="00D65880"/>
    <w:rPr>
      <w:b/>
      <w:bCs/>
    </w:rPr>
  </w:style>
  <w:style w:type="paragraph" w:styleId="Zkladntext">
    <w:name w:val="Body Text"/>
    <w:basedOn w:val="Normln"/>
    <w:link w:val="ZkladntextChar"/>
    <w:rsid w:val="00D65880"/>
  </w:style>
  <w:style w:type="character" w:customStyle="1" w:styleId="ZkladntextChar">
    <w:name w:val="Základní text Char"/>
    <w:basedOn w:val="Standardnpsmoodstavce"/>
    <w:link w:val="Zkladntext"/>
    <w:rsid w:val="00D65880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iskovkatext">
    <w:name w:val="Tiskovka text"/>
    <w:rsid w:val="00D65880"/>
    <w:pPr>
      <w:widowControl w:val="0"/>
      <w:suppressAutoHyphens/>
      <w:spacing w:after="0" w:line="240" w:lineRule="auto"/>
      <w:jc w:val="both"/>
    </w:pPr>
    <w:rPr>
      <w:rFonts w:eastAsia="Lucida Sans Unicode" w:cs="Mangal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65880"/>
    <w:pPr>
      <w:ind w:left="720"/>
      <w:contextualSpacing/>
    </w:pPr>
  </w:style>
  <w:style w:type="paragraph" w:customStyle="1" w:styleId="TKnadpis">
    <w:name w:val="TK nadpis"/>
    <w:basedOn w:val="Normln"/>
    <w:link w:val="TKnadpisChar"/>
    <w:qFormat/>
    <w:rsid w:val="003444D8"/>
    <w:pPr>
      <w:widowControl/>
      <w:suppressAutoHyphens w:val="0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TKtext">
    <w:name w:val="TK text"/>
    <w:basedOn w:val="Normln"/>
    <w:link w:val="TKtextChar"/>
    <w:qFormat/>
    <w:rsid w:val="00D65880"/>
    <w:pPr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TKnadpisChar">
    <w:name w:val="TK nadpis Char"/>
    <w:basedOn w:val="Standardnpsmoodstavce"/>
    <w:link w:val="TKnadpis"/>
    <w:rsid w:val="003444D8"/>
    <w:rPr>
      <w:rFonts w:eastAsia="Times New Roman" w:cs="Arial"/>
      <w:b/>
      <w:bCs/>
      <w:sz w:val="32"/>
      <w:szCs w:val="32"/>
      <w:u w:val="single"/>
      <w:lang w:eastAsia="cs-CZ"/>
    </w:rPr>
  </w:style>
  <w:style w:type="paragraph" w:customStyle="1" w:styleId="Pedformtovantext">
    <w:name w:val="Předformátovaný text"/>
    <w:basedOn w:val="Normln"/>
    <w:rsid w:val="003444D8"/>
    <w:rPr>
      <w:rFonts w:ascii="Courier New" w:eastAsia="Courier New" w:hAnsi="Courier New" w:cs="Courier New"/>
      <w:sz w:val="20"/>
      <w:szCs w:val="20"/>
      <w:lang w:eastAsia="cs-CZ" w:bidi="cs-CZ"/>
    </w:rPr>
  </w:style>
  <w:style w:type="character" w:customStyle="1" w:styleId="TKtextChar">
    <w:name w:val="TK text Char"/>
    <w:basedOn w:val="Standardnpsmoodstavce"/>
    <w:link w:val="TKtext"/>
    <w:rsid w:val="00D65880"/>
    <w:rPr>
      <w:rFonts w:eastAsia="Lucida Sans Unicode" w:cs="Arial"/>
      <w:lang w:eastAsia="cs-CZ"/>
    </w:rPr>
  </w:style>
  <w:style w:type="paragraph" w:customStyle="1" w:styleId="standard">
    <w:name w:val="standard"/>
    <w:basedOn w:val="Normln"/>
    <w:rsid w:val="00A10F36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perex-date">
    <w:name w:val="perex-date"/>
    <w:basedOn w:val="Normln"/>
    <w:uiPriority w:val="99"/>
    <w:semiHidden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perex-content">
    <w:name w:val="perex-content"/>
    <w:basedOn w:val="Normln"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Standard0">
    <w:name w:val="Standard"/>
    <w:rsid w:val="004426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426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19"/>
    <w:rPr>
      <w:rFonts w:ascii="Segoe UI" w:eastAsia="Lucida Sans Unicode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24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61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24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619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C957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Zkladntext31">
    <w:name w:val="Základní text 31"/>
    <w:basedOn w:val="Normln"/>
    <w:rsid w:val="00BF3240"/>
    <w:pPr>
      <w:jc w:val="both"/>
    </w:pPr>
    <w:rPr>
      <w:kern w:val="2"/>
      <w:sz w:val="40"/>
      <w:lang w:eastAsia="cs-CZ"/>
    </w:rPr>
  </w:style>
  <w:style w:type="paragraph" w:customStyle="1" w:styleId="Index">
    <w:name w:val="Index"/>
    <w:basedOn w:val="Standard0"/>
    <w:rsid w:val="002B764D"/>
    <w:pPr>
      <w:suppressLineNumbers/>
    </w:pPr>
    <w:rPr>
      <w:rFonts w:ascii="Arial" w:eastAsia="Lucida Sans Unicode" w:hAnsi="Arial" w:cs="Tahoma"/>
      <w:sz w:val="20"/>
      <w:lang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383389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5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5C8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nternetovodkaz">
    <w:name w:val="Internetový odkaz"/>
    <w:rsid w:val="00062FF9"/>
    <w:rPr>
      <w:color w:val="000080"/>
      <w:u w:val="single"/>
    </w:rPr>
  </w:style>
  <w:style w:type="character" w:styleId="Zdraznn">
    <w:name w:val="Emphasis"/>
    <w:basedOn w:val="Standardnpsmoodstavce"/>
    <w:uiPriority w:val="20"/>
    <w:qFormat/>
    <w:rsid w:val="002E5639"/>
    <w:rPr>
      <w:i/>
      <w:iCs/>
    </w:rPr>
  </w:style>
  <w:style w:type="paragraph" w:styleId="Bezmezer">
    <w:name w:val="No Spacing"/>
    <w:uiPriority w:val="1"/>
    <w:qFormat/>
    <w:rsid w:val="002E5639"/>
    <w:pPr>
      <w:spacing w:after="0" w:line="240" w:lineRule="auto"/>
    </w:pPr>
    <w:rPr>
      <w:rFonts w:asciiTheme="minorHAnsi" w:hAnsiTheme="minorHAnsi"/>
    </w:rPr>
  </w:style>
  <w:style w:type="paragraph" w:styleId="Nzev">
    <w:name w:val="Title"/>
    <w:basedOn w:val="Normln"/>
    <w:next w:val="Normln"/>
    <w:link w:val="NzevChar"/>
    <w:uiPriority w:val="10"/>
    <w:qFormat/>
    <w:rsid w:val="00830962"/>
    <w:pPr>
      <w:widowControl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30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bsahtabulky">
    <w:name w:val="Obsah tabulky"/>
    <w:basedOn w:val="Normln"/>
    <w:qFormat/>
    <w:rsid w:val="00093C78"/>
    <w:pPr>
      <w:suppressLineNumbers/>
      <w:suppressAutoHyphens w:val="0"/>
    </w:pPr>
    <w:rPr>
      <w:rFonts w:eastAsia="Andale Sans UI" w:cs="Tahoma"/>
      <w:lang w:val="de-DE" w:eastAsia="ja-JP" w:bidi="fa-IR"/>
    </w:rPr>
  </w:style>
  <w:style w:type="paragraph" w:customStyle="1" w:styleId="Nadpistabulky">
    <w:name w:val="Nadpis tabulky"/>
    <w:basedOn w:val="Obsahtabulky"/>
    <w:qFormat/>
    <w:rsid w:val="00093C78"/>
    <w:pPr>
      <w:jc w:val="center"/>
    </w:pPr>
    <w:rPr>
      <w:b/>
      <w:bCs/>
      <w:i/>
      <w:iCs/>
    </w:rPr>
  </w:style>
  <w:style w:type="paragraph" w:customStyle="1" w:styleId="WW-NormlnsWWW">
    <w:name w:val="WW-Normální (síť WWW)"/>
    <w:basedOn w:val="Normln"/>
    <w:rsid w:val="00D67370"/>
    <w:pPr>
      <w:spacing w:before="280" w:after="119"/>
    </w:pPr>
    <w:rPr>
      <w:rFonts w:eastAsia="Andale Sans UI"/>
      <w:kern w:val="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4ED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Vodorovnra">
    <w:name w:val="Vodorovná čára"/>
    <w:basedOn w:val="Normln"/>
    <w:next w:val="Zkladntext"/>
    <w:rsid w:val="00D24ED8"/>
    <w:pPr>
      <w:widowControl/>
      <w:suppressLineNumbers/>
      <w:spacing w:after="283"/>
    </w:pPr>
    <w:rPr>
      <w:rFonts w:ascii="Liberation Serif" w:eastAsia="SimSun" w:hAnsi="Liberation Serif" w:cs="Arial"/>
      <w:kern w:val="2"/>
      <w:sz w:val="12"/>
      <w:szCs w:val="12"/>
      <w:lang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4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Silnzdraznn">
    <w:name w:val="Silné zdůraznění"/>
    <w:rsid w:val="00C6472C"/>
    <w:rPr>
      <w:b/>
      <w:bCs/>
    </w:rPr>
  </w:style>
  <w:style w:type="paragraph" w:customStyle="1" w:styleId="Tlotextu">
    <w:name w:val="Tělo textu"/>
    <w:basedOn w:val="Normln"/>
    <w:rsid w:val="00C6472C"/>
    <w:pPr>
      <w:suppressAutoHyphens w:val="0"/>
      <w:spacing w:after="140" w:line="288" w:lineRule="auto"/>
    </w:pPr>
    <w:rPr>
      <w:rFonts w:ascii="Liberation Serif" w:eastAsia="SimSun" w:hAnsi="Liberation Serif" w:cs="Mangal"/>
      <w:lang w:bidi="hi-IN"/>
    </w:rPr>
  </w:style>
  <w:style w:type="paragraph" w:customStyle="1" w:styleId="Rejstk">
    <w:name w:val="Rejstřík"/>
    <w:basedOn w:val="Normln"/>
    <w:qFormat/>
    <w:rsid w:val="00C6472C"/>
    <w:pPr>
      <w:suppressLineNumbers/>
      <w:suppressAutoHyphens w:val="0"/>
    </w:pPr>
    <w:rPr>
      <w:rFonts w:ascii="Liberation Serif" w:eastAsia="SimSun" w:hAnsi="Liberation Serif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48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@blans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ansko.cz/meu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4B47-4A26-4B0B-A026-A372DCD6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3277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Knotková Michaela</dc:creator>
  <cp:keywords/>
  <dc:description/>
  <cp:lastModifiedBy>Knotková Michaela</cp:lastModifiedBy>
  <cp:revision>6</cp:revision>
  <cp:lastPrinted>2018-03-01T13:16:00Z</cp:lastPrinted>
  <dcterms:created xsi:type="dcterms:W3CDTF">2018-03-01T13:12:00Z</dcterms:created>
  <dcterms:modified xsi:type="dcterms:W3CDTF">2018-03-01T13:38:00Z</dcterms:modified>
</cp:coreProperties>
</file>