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B4" w:rsidRPr="007661B4" w:rsidRDefault="007661B4" w:rsidP="007661B4">
      <w:pPr>
        <w:spacing w:after="0" w:line="240" w:lineRule="auto"/>
        <w:jc w:val="center"/>
        <w:rPr>
          <w:rFonts w:ascii="Arial" w:hAnsi="Arial" w:cs="Arial"/>
        </w:rPr>
      </w:pPr>
      <w:r w:rsidRPr="007661B4">
        <w:rPr>
          <w:rFonts w:ascii="Arial" w:hAnsi="Arial" w:cs="Arial"/>
          <w:b/>
          <w:bCs/>
          <w:sz w:val="28"/>
          <w:szCs w:val="28"/>
        </w:rPr>
        <w:t xml:space="preserve">Tisková </w:t>
      </w:r>
      <w:r>
        <w:rPr>
          <w:rFonts w:ascii="Arial" w:hAnsi="Arial" w:cs="Arial"/>
          <w:b/>
          <w:bCs/>
          <w:sz w:val="28"/>
          <w:szCs w:val="28"/>
        </w:rPr>
        <w:t>zpráva</w:t>
      </w:r>
      <w:r w:rsidRPr="007661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ze dne 29. 4</w:t>
      </w:r>
      <w:r w:rsidRPr="007661B4">
        <w:rPr>
          <w:rFonts w:ascii="Arial" w:hAnsi="Arial" w:cs="Arial"/>
          <w:b/>
          <w:bCs/>
          <w:sz w:val="28"/>
          <w:szCs w:val="28"/>
        </w:rPr>
        <w:t>. 2020</w:t>
      </w:r>
    </w:p>
    <w:p w:rsidR="007661B4" w:rsidRPr="007661B4" w:rsidRDefault="007661B4" w:rsidP="007661B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61B4">
        <w:t xml:space="preserve"> </w:t>
      </w:r>
    </w:p>
    <w:p w:rsidR="007661B4" w:rsidRPr="007661B4" w:rsidRDefault="007661B4" w:rsidP="007661B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61B4">
        <w:rPr>
          <w:rFonts w:ascii="Arial" w:hAnsi="Arial" w:cs="Arial"/>
          <w:b/>
          <w:bCs/>
          <w:sz w:val="28"/>
          <w:szCs w:val="28"/>
        </w:rPr>
        <w:t>V Blansku zahájí sběr potravin, chybí stovky kilogramů potravin</w:t>
      </w:r>
    </w:p>
    <w:p w:rsidR="007661B4" w:rsidRPr="007661B4" w:rsidRDefault="007661B4" w:rsidP="007661B4">
      <w:pPr>
        <w:spacing w:after="0" w:line="240" w:lineRule="auto"/>
        <w:rPr>
          <w:rFonts w:ascii="Arial" w:hAnsi="Arial" w:cs="Arial"/>
          <w:b/>
          <w:bCs/>
        </w:rPr>
      </w:pPr>
    </w:p>
    <w:p w:rsidR="007661B4" w:rsidRPr="007661B4" w:rsidRDefault="007661B4" w:rsidP="007661B4">
      <w:pPr>
        <w:rPr>
          <w:rFonts w:ascii="Arial" w:hAnsi="Arial" w:cs="Arial"/>
          <w:b/>
        </w:rPr>
      </w:pPr>
      <w:r w:rsidRPr="007661B4">
        <w:rPr>
          <w:rFonts w:ascii="Arial" w:hAnsi="Arial" w:cs="Arial"/>
          <w:b/>
        </w:rPr>
        <w:t xml:space="preserve">V rámci projektu </w:t>
      </w:r>
      <w:proofErr w:type="gramStart"/>
      <w:r w:rsidRPr="007661B4">
        <w:rPr>
          <w:rFonts w:ascii="Arial" w:hAnsi="Arial" w:cs="Arial"/>
          <w:b/>
        </w:rPr>
        <w:t>Pomáháme</w:t>
      </w:r>
      <w:proofErr w:type="gramEnd"/>
      <w:r w:rsidRPr="007661B4">
        <w:rPr>
          <w:rFonts w:ascii="Arial" w:hAnsi="Arial" w:cs="Arial"/>
          <w:b/>
        </w:rPr>
        <w:t xml:space="preserve"> Blansku město </w:t>
      </w:r>
      <w:r w:rsidR="00C27DDB">
        <w:rPr>
          <w:rFonts w:ascii="Arial" w:hAnsi="Arial" w:cs="Arial"/>
          <w:b/>
        </w:rPr>
        <w:t xml:space="preserve">ve spolupráci s Oblastní charitou Blansko </w:t>
      </w:r>
      <w:proofErr w:type="gramStart"/>
      <w:r w:rsidRPr="007661B4">
        <w:rPr>
          <w:rFonts w:ascii="Arial" w:hAnsi="Arial" w:cs="Arial"/>
          <w:b/>
        </w:rPr>
        <w:t>vyhlašuje</w:t>
      </w:r>
      <w:proofErr w:type="gramEnd"/>
      <w:r w:rsidRPr="007661B4">
        <w:rPr>
          <w:rFonts w:ascii="Arial" w:hAnsi="Arial" w:cs="Arial"/>
          <w:b/>
        </w:rPr>
        <w:t xml:space="preserve"> sběr potravin</w:t>
      </w:r>
      <w:r w:rsidRPr="007661B4">
        <w:rPr>
          <w:rFonts w:ascii="Arial" w:hAnsi="Arial" w:cs="Arial"/>
          <w:b/>
        </w:rPr>
        <w:t xml:space="preserve"> pro potřebné</w:t>
      </w:r>
      <w:r w:rsidRPr="007661B4">
        <w:rPr>
          <w:rFonts w:ascii="Arial" w:hAnsi="Arial" w:cs="Arial"/>
          <w:b/>
        </w:rPr>
        <w:t>. Zač</w:t>
      </w:r>
      <w:r w:rsidRPr="007661B4">
        <w:rPr>
          <w:rFonts w:ascii="Arial" w:hAnsi="Arial" w:cs="Arial"/>
          <w:b/>
        </w:rPr>
        <w:t>íná</w:t>
      </w:r>
      <w:r w:rsidRPr="007661B4">
        <w:rPr>
          <w:rFonts w:ascii="Arial" w:hAnsi="Arial" w:cs="Arial"/>
          <w:b/>
        </w:rPr>
        <w:t xml:space="preserve"> zítra, tj. ve čtvrtek 30. dubna 2020, na Farmářských trzích na náměstí Republiky, pokračovat bude v dalších týdnech v Informační kanceláři města Blanska na </w:t>
      </w:r>
      <w:proofErr w:type="spellStart"/>
      <w:r w:rsidRPr="007661B4">
        <w:rPr>
          <w:rFonts w:ascii="Arial" w:hAnsi="Arial" w:cs="Arial"/>
          <w:b/>
        </w:rPr>
        <w:t>Rožmitálově</w:t>
      </w:r>
      <w:proofErr w:type="spellEnd"/>
      <w:r w:rsidRPr="007661B4">
        <w:rPr>
          <w:rFonts w:ascii="Arial" w:hAnsi="Arial" w:cs="Arial"/>
          <w:b/>
        </w:rPr>
        <w:t xml:space="preserve"> ulici.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 xml:space="preserve">Akutní nedostatek trvanlivých potravin pro potřebné v regionu nyní hlásí pracovníci Oblastní charity Blansko, potýkají se s ním také zaměstnanci Odboru sociálních věcí </w:t>
      </w:r>
      <w:proofErr w:type="spellStart"/>
      <w:r w:rsidRPr="007661B4">
        <w:rPr>
          <w:rFonts w:ascii="Arial" w:hAnsi="Arial" w:cs="Arial"/>
        </w:rPr>
        <w:t>MěÚ</w:t>
      </w:r>
      <w:proofErr w:type="spellEnd"/>
      <w:r w:rsidRPr="007661B4">
        <w:rPr>
          <w:rFonts w:ascii="Arial" w:hAnsi="Arial" w:cs="Arial"/>
        </w:rPr>
        <w:t xml:space="preserve"> Blansko. V jejich péči jsou lidé závislí na potravinové pomoci – a jejich počty v souvislosti s mimořádnými opatřeními vlády stoupají. Potravinová pomoc se přitom potýká s výpadkem, kvůli karanténě totiž neproběhlo jarní kolo celonárodní potravinové sbírky, jen na Blanensku tak chybí stovky kilogramů potravin.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>„Oblastní charita Blansko každoročně na jaře pořádá národní potravinovou sbírku, v níž se průměrně vybere zhruba 800 kg potravin. Letos se ale sbírka kvůli karanténním opatřením neuskutečnila a potraviny proto nyní chybí,“ potvrdil Miroslav Doležel, zástupce ředitele Oblastní charity Blansko.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>„A</w:t>
      </w:r>
      <w:r w:rsidRPr="007661B4">
        <w:rPr>
          <w:rFonts w:ascii="Arial" w:eastAsia="Times New Roman" w:hAnsi="Arial" w:cs="Arial"/>
          <w:lang w:eastAsia="cs-CZ"/>
        </w:rPr>
        <w:t xml:space="preserve">kutní pomoc potřebují zhruba dvě desítky rodin z Blanenska, které máme dlouhodobě v péči, nebo se nám přihlásily v souvislosti s dopadem současného stavu na ekonomickou situaci rodiny. Předpokládáme, že další rodiny zřejmě přibydou,“ uvedla vedoucí oddělení sociálních služeb Iveta Čípková.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 xml:space="preserve">Celonárodní potravinová sbírka se zatím nechystá, proto se nyní město domluvilo na Sběru potravin ve spolupráci s Charitou. Vše bude </w:t>
      </w:r>
      <w:proofErr w:type="gramStart"/>
      <w:r w:rsidRPr="007661B4">
        <w:rPr>
          <w:rFonts w:ascii="Arial" w:hAnsi="Arial" w:cs="Arial"/>
        </w:rPr>
        <w:t xml:space="preserve">probíhat </w:t>
      </w:r>
      <w:r w:rsidRPr="007661B4">
        <w:rPr>
          <w:rFonts w:ascii="Arial" w:hAnsi="Arial" w:cs="Arial"/>
          <w:b/>
        </w:rPr>
        <w:t>jako</w:t>
      </w:r>
      <w:proofErr w:type="gramEnd"/>
      <w:r w:rsidRPr="007661B4">
        <w:rPr>
          <w:rFonts w:ascii="Arial" w:hAnsi="Arial" w:cs="Arial"/>
          <w:b/>
        </w:rPr>
        <w:t xml:space="preserve"> součást projektu </w:t>
      </w:r>
      <w:bookmarkStart w:id="0" w:name="_GoBack"/>
      <w:bookmarkEnd w:id="0"/>
      <w:r w:rsidRPr="007661B4">
        <w:rPr>
          <w:rFonts w:ascii="Arial" w:hAnsi="Arial" w:cs="Arial"/>
          <w:b/>
        </w:rPr>
        <w:t>Pomáháme Blansku</w:t>
      </w:r>
      <w:r w:rsidRPr="007661B4">
        <w:rPr>
          <w:rFonts w:ascii="Arial" w:hAnsi="Arial" w:cs="Arial"/>
        </w:rPr>
        <w:t xml:space="preserve">, na kterém spolupracuje město se skauty a blanenskou farností.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 xml:space="preserve">„Vnímáme, že situaci je potřeba řešit. Proto jsme se domluvili na spolupráci na sběru potravin, uvidíme, jaký bude mít ohlas, poté zvážíme další kroky. Navrhnu také, aby rada města v úterý schválila okamžitou finanční pomoc Oblastní charitě Blansko ve výši 15 tisíc korun, kterou můžeme z rozpočtu ihned uvolnit,“ uvedl starosta Blanska Jiří Crha. </w:t>
      </w:r>
    </w:p>
    <w:p w:rsidR="007661B4" w:rsidRPr="007661B4" w:rsidRDefault="007661B4" w:rsidP="007661B4">
      <w:pPr>
        <w:rPr>
          <w:rFonts w:ascii="Arial" w:eastAsia="Times New Roman" w:hAnsi="Arial" w:cs="Arial"/>
          <w:b/>
          <w:lang w:eastAsia="cs-CZ"/>
        </w:rPr>
      </w:pPr>
      <w:r w:rsidRPr="007661B4">
        <w:rPr>
          <w:rFonts w:ascii="Arial" w:hAnsi="Arial" w:cs="Arial"/>
          <w:b/>
        </w:rPr>
        <w:t xml:space="preserve">Darovat je možné trvanlivé balené potraviny, </w:t>
      </w:r>
      <w:r w:rsidRPr="007661B4">
        <w:rPr>
          <w:rFonts w:ascii="Arial" w:hAnsi="Arial" w:cs="Arial"/>
        </w:rPr>
        <w:t xml:space="preserve">například: </w:t>
      </w:r>
      <w:r w:rsidRPr="007661B4">
        <w:rPr>
          <w:rFonts w:ascii="Arial" w:eastAsia="Times New Roman" w:hAnsi="Arial" w:cs="Arial"/>
          <w:lang w:eastAsia="cs-CZ"/>
        </w:rPr>
        <w:t xml:space="preserve">konzervy (masové, zeleninové), polévky v sáčku, těstoviny, olej, rýži, luštěniny, dětskou výživu, trvanlivé mléko atp. Lidé mohou potraviny přinést </w:t>
      </w:r>
      <w:r w:rsidRPr="007661B4">
        <w:rPr>
          <w:rFonts w:ascii="Arial" w:eastAsia="Times New Roman" w:hAnsi="Arial" w:cs="Arial"/>
          <w:b/>
          <w:lang w:eastAsia="cs-CZ"/>
        </w:rPr>
        <w:t>ve čtvrtek 30. dubna na Farmářské trhy</w:t>
      </w:r>
      <w:r w:rsidRPr="007661B4">
        <w:rPr>
          <w:rFonts w:ascii="Arial" w:eastAsia="Times New Roman" w:hAnsi="Arial" w:cs="Arial"/>
          <w:lang w:eastAsia="cs-CZ"/>
        </w:rPr>
        <w:t xml:space="preserve"> ke stánku Pomáháme Blansku. Umístěný bude na </w:t>
      </w:r>
      <w:r w:rsidRPr="007661B4">
        <w:rPr>
          <w:rFonts w:ascii="Arial" w:eastAsia="Times New Roman" w:hAnsi="Arial" w:cs="Arial"/>
          <w:b/>
          <w:lang w:eastAsia="cs-CZ"/>
        </w:rPr>
        <w:t>náměstí Republiky od 7 do 17 hodin.</w:t>
      </w:r>
      <w:r w:rsidRPr="007661B4">
        <w:rPr>
          <w:rFonts w:ascii="Arial" w:eastAsia="Times New Roman" w:hAnsi="Arial" w:cs="Arial"/>
          <w:lang w:eastAsia="cs-CZ"/>
        </w:rPr>
        <w:t xml:space="preserve"> Od pondělí pak bude </w:t>
      </w:r>
      <w:r w:rsidRPr="007661B4">
        <w:rPr>
          <w:rFonts w:ascii="Arial" w:eastAsia="Times New Roman" w:hAnsi="Arial" w:cs="Arial"/>
          <w:b/>
          <w:lang w:eastAsia="cs-CZ"/>
        </w:rPr>
        <w:t>sběrné místo v Informační kanceláři města Blanska</w:t>
      </w:r>
      <w:r w:rsidRPr="007661B4">
        <w:rPr>
          <w:rFonts w:ascii="Arial" w:eastAsia="Times New Roman" w:hAnsi="Arial" w:cs="Arial"/>
          <w:lang w:eastAsia="cs-CZ"/>
        </w:rPr>
        <w:t xml:space="preserve"> na </w:t>
      </w:r>
      <w:proofErr w:type="spellStart"/>
      <w:r w:rsidRPr="007661B4">
        <w:rPr>
          <w:rFonts w:ascii="Arial" w:eastAsia="Times New Roman" w:hAnsi="Arial" w:cs="Arial"/>
          <w:lang w:eastAsia="cs-CZ"/>
        </w:rPr>
        <w:t>Rožmitálově</w:t>
      </w:r>
      <w:proofErr w:type="spellEnd"/>
      <w:r w:rsidRPr="007661B4">
        <w:rPr>
          <w:rFonts w:ascii="Arial" w:eastAsia="Times New Roman" w:hAnsi="Arial" w:cs="Arial"/>
          <w:lang w:eastAsia="cs-CZ"/>
        </w:rPr>
        <w:t xml:space="preserve"> ulici. Trvanlivé potraviny tam lze umístit </w:t>
      </w:r>
      <w:r w:rsidRPr="007661B4">
        <w:rPr>
          <w:rFonts w:ascii="Arial" w:eastAsia="Times New Roman" w:hAnsi="Arial" w:cs="Arial"/>
          <w:b/>
          <w:lang w:eastAsia="cs-CZ"/>
        </w:rPr>
        <w:t xml:space="preserve">v pracovní dny od 9 do 16 hodin, v sobotu od 9 do 12 hodin.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 xml:space="preserve"> „V rámci projektu </w:t>
      </w:r>
      <w:proofErr w:type="gramStart"/>
      <w:r w:rsidRPr="007661B4">
        <w:rPr>
          <w:rFonts w:ascii="Arial" w:hAnsi="Arial" w:cs="Arial"/>
        </w:rPr>
        <w:t>Pomáháme</w:t>
      </w:r>
      <w:proofErr w:type="gramEnd"/>
      <w:r w:rsidRPr="007661B4">
        <w:rPr>
          <w:rFonts w:ascii="Arial" w:hAnsi="Arial" w:cs="Arial"/>
        </w:rPr>
        <w:t xml:space="preserve"> Blansku jsme se dosud </w:t>
      </w:r>
      <w:proofErr w:type="gramStart"/>
      <w:r w:rsidRPr="007661B4">
        <w:rPr>
          <w:rFonts w:ascii="Arial" w:hAnsi="Arial" w:cs="Arial"/>
        </w:rPr>
        <w:t>zaměřovali</w:t>
      </w:r>
      <w:proofErr w:type="gramEnd"/>
      <w:r w:rsidRPr="007661B4">
        <w:rPr>
          <w:rFonts w:ascii="Arial" w:hAnsi="Arial" w:cs="Arial"/>
        </w:rPr>
        <w:t xml:space="preserve"> zejména na pomoc se zajištěním ochranných pomůcek, šitím roušek, donáškou nákupů pro seniory nebo hlídáním dětí pracujících rodičů. Nyní chceme reagovat na současnou tíživou situaci spojenou s poklesem příjmů zejména sociálně slabších,“ </w:t>
      </w:r>
      <w:proofErr w:type="gramStart"/>
      <w:r w:rsidRPr="007661B4">
        <w:rPr>
          <w:rFonts w:ascii="Arial" w:hAnsi="Arial" w:cs="Arial"/>
        </w:rPr>
        <w:t>potvrdil</w:t>
      </w:r>
      <w:proofErr w:type="gramEnd"/>
      <w:r w:rsidRPr="007661B4">
        <w:rPr>
          <w:rFonts w:ascii="Arial" w:hAnsi="Arial" w:cs="Arial"/>
        </w:rPr>
        <w:t xml:space="preserve"> jeden z koordinátorů týmu </w:t>
      </w:r>
      <w:proofErr w:type="gramStart"/>
      <w:r w:rsidRPr="007661B4">
        <w:rPr>
          <w:rFonts w:ascii="Arial" w:hAnsi="Arial" w:cs="Arial"/>
        </w:rPr>
        <w:t>Pomáháme</w:t>
      </w:r>
      <w:proofErr w:type="gramEnd"/>
      <w:r w:rsidRPr="007661B4">
        <w:rPr>
          <w:rFonts w:ascii="Arial" w:hAnsi="Arial" w:cs="Arial"/>
        </w:rPr>
        <w:t xml:space="preserve"> Blansku Martin </w:t>
      </w:r>
      <w:proofErr w:type="spellStart"/>
      <w:r w:rsidRPr="007661B4">
        <w:rPr>
          <w:rFonts w:ascii="Arial" w:hAnsi="Arial" w:cs="Arial"/>
        </w:rPr>
        <w:t>Dyčka</w:t>
      </w:r>
      <w:proofErr w:type="spellEnd"/>
      <w:r w:rsidRPr="007661B4">
        <w:rPr>
          <w:rFonts w:ascii="Arial" w:hAnsi="Arial" w:cs="Arial"/>
        </w:rPr>
        <w:t>. Právě dobrovolníci v tričkách projektu budou zítra potraviny na náměstí vybírat. Zapojí se ale i zaměstnanci města.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lastRenderedPageBreak/>
        <w:t xml:space="preserve">„O sběru potravin jsme informovali i naše zaměstnance, pro které ve čtvrtek zřídíme sběrné místo na obou budovách městského úřadu. Věříme, že se do pomoci zapojí. A že prosba o pomoc osloví i veřejnost a lidé navštíví prostory Informační kanceláře Blanka, kam lze trvanlivé potraviny odevzdat,“ potvrdil tajemník blanenského městského úřadu Josef Kupčík.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eastAsia="Times New Roman" w:hAnsi="Arial" w:cs="Arial"/>
          <w:lang w:eastAsia="cs-CZ"/>
        </w:rPr>
        <w:t>Vybrané p</w:t>
      </w:r>
      <w:r w:rsidRPr="007661B4">
        <w:rPr>
          <w:rFonts w:ascii="Arial" w:hAnsi="Arial" w:cs="Arial"/>
        </w:rPr>
        <w:t xml:space="preserve">otraviny jsou určené pro pomoc nejpotřebnějším v regionu – </w:t>
      </w:r>
      <w:r w:rsidRPr="007661B4">
        <w:rPr>
          <w:rFonts w:ascii="Arial" w:eastAsia="Times New Roman" w:hAnsi="Arial" w:cs="Arial"/>
          <w:lang w:eastAsia="cs-CZ"/>
        </w:rPr>
        <w:t>rodinám v nouzi, ale také opuštěným lidem, matkám samoživitelkám či lidem bez domova. Distribuci pomoci zajistí Oblastní charita Blansko ve spolupráci s odborem sociálních věcí.</w:t>
      </w:r>
      <w:r w:rsidRPr="007661B4">
        <w:rPr>
          <w:rFonts w:ascii="Arial" w:eastAsia="Times New Roman" w:hAnsi="Arial" w:cs="Arial"/>
          <w:b/>
          <w:lang w:eastAsia="cs-CZ"/>
        </w:rPr>
        <w:t xml:space="preserve"> </w:t>
      </w:r>
      <w:r w:rsidRPr="007661B4">
        <w:rPr>
          <w:rFonts w:ascii="Arial" w:hAnsi="Arial" w:cs="Arial"/>
          <w:b/>
        </w:rPr>
        <w:t xml:space="preserve">Lidé, kteří se ocitli v tíživé situaci </w:t>
      </w:r>
      <w:r w:rsidRPr="007661B4">
        <w:rPr>
          <w:rFonts w:ascii="Arial" w:hAnsi="Arial" w:cs="Arial"/>
        </w:rPr>
        <w:t xml:space="preserve">a nemají dostatek finančních prostředků na zajištění základní obživy, se mohou obrátit na číslo </w:t>
      </w:r>
      <w:r w:rsidRPr="007661B4">
        <w:rPr>
          <w:rFonts w:ascii="Arial" w:hAnsi="Arial" w:cs="Arial"/>
          <w:b/>
        </w:rPr>
        <w:t>+420 603 291 388</w:t>
      </w:r>
      <w:r w:rsidRPr="007661B4">
        <w:rPr>
          <w:rFonts w:ascii="Arial" w:hAnsi="Arial" w:cs="Arial"/>
        </w:rPr>
        <w:t xml:space="preserve">. </w:t>
      </w:r>
    </w:p>
    <w:p w:rsidR="007661B4" w:rsidRPr="007661B4" w:rsidRDefault="007661B4" w:rsidP="007661B4">
      <w:pPr>
        <w:rPr>
          <w:rFonts w:ascii="Arial" w:hAnsi="Arial" w:cs="Arial"/>
        </w:rPr>
      </w:pPr>
      <w:r w:rsidRPr="007661B4">
        <w:rPr>
          <w:rFonts w:ascii="Arial" w:hAnsi="Arial" w:cs="Arial"/>
        </w:rPr>
        <w:t xml:space="preserve">V rámci projektu </w:t>
      </w:r>
      <w:proofErr w:type="gramStart"/>
      <w:r w:rsidRPr="007661B4">
        <w:rPr>
          <w:rFonts w:ascii="Arial" w:hAnsi="Arial" w:cs="Arial"/>
        </w:rPr>
        <w:t>Pomáháme</w:t>
      </w:r>
      <w:proofErr w:type="gramEnd"/>
      <w:r w:rsidRPr="007661B4">
        <w:rPr>
          <w:rFonts w:ascii="Arial" w:hAnsi="Arial" w:cs="Arial"/>
        </w:rPr>
        <w:t xml:space="preserve"> Blansku dosud </w:t>
      </w:r>
      <w:proofErr w:type="gramStart"/>
      <w:r w:rsidRPr="007661B4">
        <w:rPr>
          <w:rFonts w:ascii="Arial" w:hAnsi="Arial" w:cs="Arial"/>
        </w:rPr>
        <w:t>běží</w:t>
      </w:r>
      <w:proofErr w:type="gramEnd"/>
      <w:r w:rsidRPr="007661B4">
        <w:rPr>
          <w:rFonts w:ascii="Arial" w:hAnsi="Arial" w:cs="Arial"/>
        </w:rPr>
        <w:t xml:space="preserve"> také výroba roušek a s ní spojený projekt </w:t>
      </w:r>
      <w:r w:rsidRPr="007661B4">
        <w:rPr>
          <w:rFonts w:ascii="Arial" w:hAnsi="Arial" w:cs="Arial"/>
          <w:b/>
        </w:rPr>
        <w:t>Město šije</w:t>
      </w:r>
      <w:r w:rsidRPr="007661B4">
        <w:rPr>
          <w:rFonts w:ascii="Arial" w:hAnsi="Arial" w:cs="Arial"/>
        </w:rPr>
        <w:t xml:space="preserve">. Dobrovolníci z materiálu města v něm </w:t>
      </w:r>
      <w:r w:rsidRPr="007661B4">
        <w:rPr>
          <w:rFonts w:ascii="Arial" w:hAnsi="Arial" w:cs="Arial"/>
          <w:b/>
        </w:rPr>
        <w:t>zatím ušili 19 tisíc roušek.</w:t>
      </w:r>
      <w:r w:rsidRPr="007661B4">
        <w:rPr>
          <w:rFonts w:ascii="Arial" w:hAnsi="Arial" w:cs="Arial"/>
        </w:rPr>
        <w:t xml:space="preserve"> Ty město distribuovalo všem seniorům nad 65 let, roušku zdarma si stále může vyzvednout každý v kině Blansko. Jejich výdej i v souvislosti se zaměřením se na sběr potravin zítra skončí. Bude-li někdo přesto roušku potřebovat, požádat o ni může na podatelnách městského úřadu. </w:t>
      </w:r>
    </w:p>
    <w:p w:rsidR="007661B4" w:rsidRPr="007661B4" w:rsidRDefault="007661B4" w:rsidP="007661B4">
      <w:pPr>
        <w:rPr>
          <w:rFonts w:ascii="Arial" w:hAnsi="Arial" w:cs="Arial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P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P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7661B4" w:rsidRPr="007661B4" w:rsidRDefault="007661B4" w:rsidP="007661B4">
      <w:pPr>
        <w:spacing w:after="0" w:line="240" w:lineRule="auto"/>
        <w:rPr>
          <w:rFonts w:ascii="Arial" w:hAnsi="Arial" w:cs="Arial"/>
          <w:bCs/>
        </w:rPr>
      </w:pPr>
      <w:r w:rsidRPr="007661B4">
        <w:rPr>
          <w:rFonts w:ascii="Arial" w:hAnsi="Arial" w:cs="Arial"/>
        </w:rPr>
        <w:t xml:space="preserve">Zpracovala: Pavla Komárková, tisková mluvčí, </w:t>
      </w:r>
      <w:r w:rsidRPr="007661B4">
        <w:rPr>
          <w:rFonts w:ascii="Arial" w:hAnsi="Arial" w:cs="Arial"/>
          <w:bCs/>
        </w:rPr>
        <w:t>telefon: 516 775 163, 775 870 792</w:t>
      </w:r>
    </w:p>
    <w:p w:rsidR="007661B4" w:rsidRPr="007661B4" w:rsidRDefault="007661B4" w:rsidP="007661B4">
      <w:pPr>
        <w:pStyle w:val="Default"/>
        <w:jc w:val="both"/>
        <w:rPr>
          <w:color w:val="auto"/>
          <w:sz w:val="22"/>
          <w:szCs w:val="22"/>
        </w:rPr>
      </w:pPr>
    </w:p>
    <w:p w:rsidR="007661B4" w:rsidRPr="007661B4" w:rsidRDefault="007661B4" w:rsidP="007661B4">
      <w:pPr>
        <w:spacing w:after="0" w:line="240" w:lineRule="auto"/>
        <w:rPr>
          <w:rFonts w:ascii="Arial" w:hAnsi="Arial" w:cs="Arial"/>
        </w:rPr>
      </w:pPr>
    </w:p>
    <w:p w:rsidR="00B8555B" w:rsidRPr="007661B4" w:rsidRDefault="00B8555B"/>
    <w:sectPr w:rsidR="00B8555B" w:rsidRPr="007661B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851" w:right="1132" w:bottom="851" w:left="1134" w:header="708" w:footer="474" w:gutter="0"/>
      <w:cols w:space="708"/>
      <w:formProt w:val="0"/>
      <w:titlePg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město Blansko | nám. Svobody 32/3, </w:t>
    </w:r>
    <w:proofErr w:type="gramStart"/>
    <w:r>
      <w:rPr>
        <w:rFonts w:ascii="Arial" w:hAnsi="Arial" w:cs="Arial"/>
        <w:sz w:val="16"/>
        <w:szCs w:val="16"/>
      </w:rPr>
      <w:t>678 01  Blansko</w:t>
    </w:r>
    <w:proofErr w:type="gramEnd"/>
  </w:p>
  <w:p w:rsidR="00CC0C66" w:rsidRDefault="004F0EA1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EC3F7F6" wp14:editId="7F0C73C7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355" cy="28829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IČO: 00279943, DIČ: CZ00279943, tel.: +420 516 775 111</w:t>
    </w:r>
  </w:p>
  <w:p w:rsidR="00CC0C66" w:rsidRDefault="004F0E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4F0EA1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město Blansko | nám. Svobody 32/3, </w:t>
    </w:r>
    <w:proofErr w:type="gramStart"/>
    <w:r>
      <w:rPr>
        <w:rFonts w:ascii="Arial" w:hAnsi="Arial" w:cs="Arial"/>
        <w:sz w:val="16"/>
        <w:szCs w:val="16"/>
      </w:rPr>
      <w:t>678 01  Blansko</w:t>
    </w:r>
    <w:proofErr w:type="gramEnd"/>
  </w:p>
  <w:p w:rsidR="00CC0C66" w:rsidRDefault="004F0EA1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D9952C3" wp14:editId="2E08F39C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355" cy="28829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IČO: 00279943, DIČ: CZ00279943, tel.: +420 516 775 111</w:t>
    </w:r>
  </w:p>
  <w:p w:rsidR="00CC0C66" w:rsidRDefault="004F0EA1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www.blansko.cz, e-mail: epodatelna@blansko.cz, ID datové schránky: ecmb355</w:t>
    </w:r>
  </w:p>
  <w:p w:rsidR="00CC0C66" w:rsidRDefault="004F0EA1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CC0C66" w:rsidRDefault="004F0EA1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4F0E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4F0EA1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bidi="ar-SA"/>
      </w:rPr>
      <w:drawing>
        <wp:anchor distT="0" distB="0" distL="0" distR="0" simplePos="0" relativeHeight="251659264" behindDoc="1" locked="0" layoutInCell="1" allowOverlap="1" wp14:anchorId="1BC28A36" wp14:editId="113D0945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270" cy="47879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0C66" w:rsidRDefault="004F0EA1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CC0C66" w:rsidRDefault="004F0EA1">
    <w:pPr>
      <w:pStyle w:val="Zhlav"/>
      <w:tabs>
        <w:tab w:val="left" w:pos="1474"/>
      </w:tabs>
      <w:jc w:val="right"/>
      <w:rPr>
        <w:rFonts w:ascii="Arial" w:hAnsi="Arial" w:cs="Arial"/>
        <w:sz w:val="20"/>
        <w:szCs w:val="20"/>
      </w:rPr>
    </w:pPr>
  </w:p>
  <w:p w:rsidR="00CC0C66" w:rsidRDefault="004F0EA1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sz w:val="20"/>
        <w:szCs w:val="20"/>
      </w:rPr>
    </w:pPr>
  </w:p>
  <w:p w:rsidR="00CC0C66" w:rsidRDefault="004F0EA1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B4"/>
    <w:rsid w:val="004F0EA1"/>
    <w:rsid w:val="007661B4"/>
    <w:rsid w:val="00B8555B"/>
    <w:rsid w:val="00C27DDB"/>
    <w:rsid w:val="00C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54BC"/>
  <w15:chartTrackingRefBased/>
  <w15:docId w15:val="{3105415C-4F1C-4E48-AB17-5C615BD7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7661B4"/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661B4"/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rsid w:val="007661B4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character" w:customStyle="1" w:styleId="ZhlavChar1">
    <w:name w:val="Záhlaví Char1"/>
    <w:basedOn w:val="Standardnpsmoodstavce"/>
    <w:uiPriority w:val="99"/>
    <w:semiHidden/>
    <w:rsid w:val="007661B4"/>
  </w:style>
  <w:style w:type="paragraph" w:styleId="Zpat">
    <w:name w:val="footer"/>
    <w:basedOn w:val="Normln"/>
    <w:link w:val="ZpatChar"/>
    <w:uiPriority w:val="99"/>
    <w:rsid w:val="007661B4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character" w:customStyle="1" w:styleId="ZpatChar1">
    <w:name w:val="Zápatí Char1"/>
    <w:basedOn w:val="Standardnpsmoodstavce"/>
    <w:uiPriority w:val="99"/>
    <w:semiHidden/>
    <w:rsid w:val="007661B4"/>
  </w:style>
  <w:style w:type="paragraph" w:styleId="Normlnweb">
    <w:name w:val="Normal (Web)"/>
    <w:basedOn w:val="Normln"/>
    <w:uiPriority w:val="99"/>
    <w:qFormat/>
    <w:rsid w:val="007661B4"/>
    <w:pPr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cs-CZ"/>
    </w:rPr>
  </w:style>
  <w:style w:type="paragraph" w:customStyle="1" w:styleId="Default">
    <w:name w:val="Default"/>
    <w:qFormat/>
    <w:rsid w:val="007661B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Pavla</dc:creator>
  <cp:keywords/>
  <dc:description/>
  <cp:lastModifiedBy>Komárková Pavla</cp:lastModifiedBy>
  <cp:revision>2</cp:revision>
  <cp:lastPrinted>2020-04-29T11:39:00Z</cp:lastPrinted>
  <dcterms:created xsi:type="dcterms:W3CDTF">2020-04-30T06:38:00Z</dcterms:created>
  <dcterms:modified xsi:type="dcterms:W3CDTF">2020-04-30T06:38:00Z</dcterms:modified>
</cp:coreProperties>
</file>